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DBAB" w14:textId="0A4CEFD7" w:rsidR="00C326B3" w:rsidRDefault="004B60D1" w:rsidP="00C326B3">
      <w:pPr>
        <w:rPr>
          <w:rFonts w:ascii="Arial" w:hAnsi="Arial"/>
        </w:rPr>
      </w:pPr>
      <w:r>
        <w:rPr>
          <w:rFonts w:ascii="Arial" w:hAnsi="Arial"/>
          <w:noProof/>
        </w:rPr>
        <w:drawing>
          <wp:inline distT="0" distB="0" distL="0" distR="0" wp14:anchorId="0360E0A9" wp14:editId="4FF87929">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B881ADF" w14:textId="77777777" w:rsidR="00C326B3" w:rsidRPr="005937A8" w:rsidRDefault="00C326B3" w:rsidP="002840F6">
      <w:pPr>
        <w:pStyle w:val="Header"/>
        <w:rPr>
          <w:rFonts w:ascii="Arial" w:hAnsi="Arial" w:cs="Arial"/>
        </w:rPr>
      </w:pPr>
    </w:p>
    <w:p w14:paraId="7F7B9847" w14:textId="77777777" w:rsidR="0092308A" w:rsidRDefault="00757272" w:rsidP="005937A8">
      <w:pPr>
        <w:pStyle w:val="Header"/>
        <w:tabs>
          <w:tab w:val="clear" w:pos="4320"/>
          <w:tab w:val="clear" w:pos="8640"/>
        </w:tabs>
        <w:rPr>
          <w:rFonts w:ascii="Arial" w:hAnsi="Arial" w:cs="Arial"/>
          <w:b/>
          <w:bCs/>
          <w:sz w:val="24"/>
          <w:szCs w:val="24"/>
        </w:rPr>
      </w:pPr>
      <w:r>
        <w:rPr>
          <w:rFonts w:ascii="Arial" w:hAnsi="Arial" w:cs="Arial"/>
          <w:b/>
          <w:bCs/>
          <w:sz w:val="24"/>
          <w:szCs w:val="24"/>
        </w:rPr>
        <w:t xml:space="preserve">LA108 </w:t>
      </w:r>
      <w:r w:rsidRPr="005937A8">
        <w:rPr>
          <w:rFonts w:ascii="Arial" w:hAnsi="Arial" w:cs="Arial"/>
          <w:b/>
          <w:bCs/>
          <w:sz w:val="24"/>
          <w:szCs w:val="24"/>
        </w:rPr>
        <w:t xml:space="preserve">ENDORSEMENT </w:t>
      </w:r>
      <w:r>
        <w:rPr>
          <w:rFonts w:ascii="Arial" w:hAnsi="Arial" w:cs="Arial"/>
          <w:b/>
          <w:bCs/>
          <w:sz w:val="24"/>
          <w:szCs w:val="24"/>
        </w:rPr>
        <w:t>(DATE DOWN FOR LOAN POLICY)</w:t>
      </w:r>
      <w:r w:rsidRPr="005937A8">
        <w:rPr>
          <w:rFonts w:ascii="Arial" w:hAnsi="Arial" w:cs="Arial"/>
          <w:b/>
          <w:bCs/>
          <w:sz w:val="24"/>
          <w:szCs w:val="24"/>
        </w:rPr>
        <w:t xml:space="preserve"> </w:t>
      </w:r>
    </w:p>
    <w:p w14:paraId="438DCFA2" w14:textId="77777777" w:rsidR="007E5F6C" w:rsidRPr="001573D0" w:rsidRDefault="005937A8" w:rsidP="005937A8">
      <w:pPr>
        <w:rPr>
          <w:rFonts w:ascii="Arial" w:hAnsi="Arial" w:cs="Arial"/>
          <w:b/>
        </w:rPr>
      </w:pPr>
      <w:r w:rsidRPr="001573D0">
        <w:rPr>
          <w:rFonts w:ascii="Arial" w:hAnsi="Arial" w:cs="Arial"/>
          <w:b/>
        </w:rPr>
        <w:t xml:space="preserve">ATTACHED TO POLICY NUMBER </w:t>
      </w:r>
      <w:r w:rsidR="0092308A" w:rsidRPr="000324EE">
        <w:rPr>
          <w:rFonts w:ascii="Arial" w:hAnsi="Arial" w:cs="Arial"/>
          <w:b/>
        </w:rPr>
        <w:fldChar w:fldCharType="begin">
          <w:ffData>
            <w:name w:val="Text2"/>
            <w:enabled/>
            <w:calcOnExit w:val="0"/>
            <w:textInput/>
          </w:ffData>
        </w:fldChar>
      </w:r>
      <w:bookmarkStart w:id="0" w:name="Text2"/>
      <w:r w:rsidR="0092308A" w:rsidRPr="000324EE">
        <w:rPr>
          <w:rFonts w:ascii="Arial" w:hAnsi="Arial" w:cs="Arial"/>
          <w:b/>
        </w:rPr>
        <w:instrText xml:space="preserve"> FORMTEXT </w:instrText>
      </w:r>
      <w:r w:rsidR="0092308A" w:rsidRPr="000324EE">
        <w:rPr>
          <w:rFonts w:ascii="Arial" w:hAnsi="Arial" w:cs="Arial"/>
          <w:b/>
        </w:rPr>
      </w:r>
      <w:r w:rsidR="0092308A" w:rsidRPr="000324EE">
        <w:rPr>
          <w:rFonts w:ascii="Arial" w:hAnsi="Arial" w:cs="Arial"/>
          <w:b/>
        </w:rPr>
        <w:fldChar w:fldCharType="separate"/>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92308A" w:rsidRPr="000324EE">
        <w:rPr>
          <w:rFonts w:ascii="Arial" w:hAnsi="Arial" w:cs="Arial"/>
          <w:b/>
        </w:rPr>
        <w:fldChar w:fldCharType="end"/>
      </w:r>
      <w:bookmarkEnd w:id="0"/>
    </w:p>
    <w:p w14:paraId="32634CCC" w14:textId="77777777" w:rsidR="005937A8" w:rsidRPr="005937A8" w:rsidRDefault="005937A8" w:rsidP="005937A8">
      <w:pPr>
        <w:tabs>
          <w:tab w:val="left" w:pos="720"/>
          <w:tab w:val="left" w:pos="1440"/>
          <w:tab w:val="left" w:pos="2160"/>
          <w:tab w:val="left" w:pos="2880"/>
          <w:tab w:val="left" w:pos="3600"/>
        </w:tabs>
        <w:rPr>
          <w:rFonts w:ascii="Arial" w:hAnsi="Arial" w:cs="Arial"/>
          <w:bCs/>
          <w:sz w:val="10"/>
        </w:rPr>
      </w:pPr>
    </w:p>
    <w:p w14:paraId="26860ADF" w14:textId="77777777" w:rsidR="007E5F6C" w:rsidRPr="005937A8" w:rsidRDefault="005937A8" w:rsidP="005937A8">
      <w:pPr>
        <w:tabs>
          <w:tab w:val="left" w:pos="720"/>
          <w:tab w:val="left" w:pos="1440"/>
          <w:tab w:val="left" w:pos="2160"/>
          <w:tab w:val="left" w:pos="2880"/>
          <w:tab w:val="left" w:pos="3600"/>
        </w:tabs>
        <w:rPr>
          <w:rFonts w:ascii="Arial" w:hAnsi="Arial" w:cs="Arial"/>
          <w:bCs/>
        </w:rPr>
      </w:pPr>
      <w:r w:rsidRPr="005937A8">
        <w:rPr>
          <w:rFonts w:ascii="Arial" w:hAnsi="Arial" w:cs="Arial"/>
          <w:bCs/>
        </w:rPr>
        <w:t>ISSUED BY</w:t>
      </w:r>
    </w:p>
    <w:p w14:paraId="7F5BE1E7" w14:textId="77777777" w:rsidR="007E5F6C" w:rsidRPr="005937A8" w:rsidRDefault="005937A8" w:rsidP="005937A8">
      <w:pPr>
        <w:tabs>
          <w:tab w:val="left" w:pos="720"/>
          <w:tab w:val="left" w:pos="1440"/>
          <w:tab w:val="left" w:pos="2160"/>
          <w:tab w:val="left" w:pos="2880"/>
          <w:tab w:val="left" w:pos="3600"/>
        </w:tabs>
        <w:rPr>
          <w:rFonts w:ascii="Arial" w:hAnsi="Arial" w:cs="Arial"/>
        </w:rPr>
      </w:pPr>
      <w:r w:rsidRPr="005937A8">
        <w:rPr>
          <w:rFonts w:ascii="Arial" w:hAnsi="Arial" w:cs="Arial"/>
        </w:rPr>
        <w:t>STEWART TITLE GUARANTY COMPANY</w:t>
      </w:r>
    </w:p>
    <w:p w14:paraId="02F65368" w14:textId="77777777" w:rsidR="005937A8" w:rsidRPr="005937A8" w:rsidRDefault="005937A8" w:rsidP="005937A8">
      <w:pPr>
        <w:rPr>
          <w:rFonts w:ascii="Arial" w:hAnsi="Arial" w:cs="Arial"/>
        </w:rPr>
      </w:pPr>
    </w:p>
    <w:tbl>
      <w:tblPr>
        <w:tblW w:w="10822" w:type="dxa"/>
        <w:tblInd w:w="18" w:type="dxa"/>
        <w:tblCellMar>
          <w:left w:w="14" w:type="dxa"/>
          <w:right w:w="14" w:type="dxa"/>
        </w:tblCellMar>
        <w:tblLook w:val="0000" w:firstRow="0" w:lastRow="0" w:firstColumn="0" w:lastColumn="0" w:noHBand="0" w:noVBand="0"/>
      </w:tblPr>
      <w:tblGrid>
        <w:gridCol w:w="5850"/>
        <w:gridCol w:w="4972"/>
      </w:tblGrid>
      <w:tr w:rsidR="007E5F6C" w:rsidRPr="001573D0" w14:paraId="17060D54" w14:textId="77777777" w:rsidTr="002418ED">
        <w:tblPrEx>
          <w:tblCellMar>
            <w:top w:w="0" w:type="dxa"/>
            <w:bottom w:w="0" w:type="dxa"/>
          </w:tblCellMar>
        </w:tblPrEx>
        <w:trPr>
          <w:trHeight w:val="288"/>
        </w:trPr>
        <w:tc>
          <w:tcPr>
            <w:tcW w:w="5850" w:type="dxa"/>
          </w:tcPr>
          <w:p w14:paraId="3EEA7341" w14:textId="77777777" w:rsidR="007E5F6C" w:rsidRPr="001573D0" w:rsidRDefault="007E5F6C" w:rsidP="0092308A">
            <w:pPr>
              <w:ind w:left="-30"/>
              <w:rPr>
                <w:rFonts w:ascii="Arial" w:hAnsi="Arial" w:cs="Arial"/>
                <w:b/>
              </w:rPr>
            </w:pPr>
            <w:bookmarkStart w:id="1" w:name="_Hlk177025750"/>
            <w:r w:rsidRPr="001573D0">
              <w:rPr>
                <w:rFonts w:ascii="Arial" w:hAnsi="Arial" w:cs="Arial"/>
                <w:b/>
              </w:rPr>
              <w:t xml:space="preserve">File No.: </w:t>
            </w:r>
            <w:r w:rsidR="0092308A" w:rsidRPr="000324EE">
              <w:rPr>
                <w:rFonts w:ascii="Arial" w:hAnsi="Arial" w:cs="Arial"/>
                <w:b/>
              </w:rPr>
              <w:fldChar w:fldCharType="begin">
                <w:ffData>
                  <w:name w:val="Text2"/>
                  <w:enabled/>
                  <w:calcOnExit w:val="0"/>
                  <w:textInput/>
                </w:ffData>
              </w:fldChar>
            </w:r>
            <w:r w:rsidR="0092308A" w:rsidRPr="000324EE">
              <w:rPr>
                <w:rFonts w:ascii="Arial" w:hAnsi="Arial" w:cs="Arial"/>
                <w:b/>
              </w:rPr>
              <w:instrText xml:space="preserve"> FORMTEXT </w:instrText>
            </w:r>
            <w:r w:rsidR="0092308A" w:rsidRPr="000324EE">
              <w:rPr>
                <w:rFonts w:ascii="Arial" w:hAnsi="Arial" w:cs="Arial"/>
                <w:b/>
              </w:rPr>
            </w:r>
            <w:r w:rsidR="0092308A" w:rsidRPr="000324EE">
              <w:rPr>
                <w:rFonts w:ascii="Arial" w:hAnsi="Arial" w:cs="Arial"/>
                <w:b/>
              </w:rPr>
              <w:fldChar w:fldCharType="separate"/>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92308A" w:rsidRPr="000324EE">
              <w:rPr>
                <w:rFonts w:ascii="Arial" w:hAnsi="Arial" w:cs="Arial"/>
                <w:b/>
              </w:rPr>
              <w:fldChar w:fldCharType="end"/>
            </w:r>
          </w:p>
        </w:tc>
        <w:tc>
          <w:tcPr>
            <w:tcW w:w="4972" w:type="dxa"/>
          </w:tcPr>
          <w:p w14:paraId="4354607A" w14:textId="77777777" w:rsidR="007E5F6C" w:rsidRPr="001573D0" w:rsidRDefault="007E5F6C" w:rsidP="005E3918">
            <w:pPr>
              <w:jc w:val="right"/>
              <w:rPr>
                <w:rFonts w:ascii="Arial" w:hAnsi="Arial" w:cs="Arial"/>
              </w:rPr>
            </w:pPr>
            <w:r w:rsidRPr="001573D0">
              <w:rPr>
                <w:rFonts w:ascii="Arial" w:hAnsi="Arial" w:cs="Arial"/>
                <w:b/>
                <w:bCs/>
              </w:rPr>
              <w:t>Charge:</w:t>
            </w:r>
            <w:r w:rsidRPr="001573D0">
              <w:rPr>
                <w:rFonts w:ascii="Arial" w:hAnsi="Arial" w:cs="Arial"/>
                <w:bCs/>
              </w:rPr>
              <w:t xml:space="preserve"> </w:t>
            </w:r>
            <w:r w:rsidR="0092308A" w:rsidRPr="000324EE">
              <w:rPr>
                <w:rFonts w:ascii="Arial" w:hAnsi="Arial" w:cs="Arial"/>
                <w:b/>
              </w:rPr>
              <w:fldChar w:fldCharType="begin">
                <w:ffData>
                  <w:name w:val="Text2"/>
                  <w:enabled/>
                  <w:calcOnExit w:val="0"/>
                  <w:textInput/>
                </w:ffData>
              </w:fldChar>
            </w:r>
            <w:r w:rsidR="0092308A" w:rsidRPr="000324EE">
              <w:rPr>
                <w:rFonts w:ascii="Arial" w:hAnsi="Arial" w:cs="Arial"/>
                <w:b/>
              </w:rPr>
              <w:instrText xml:space="preserve"> FORMTEXT </w:instrText>
            </w:r>
            <w:r w:rsidR="0092308A" w:rsidRPr="000324EE">
              <w:rPr>
                <w:rFonts w:ascii="Arial" w:hAnsi="Arial" w:cs="Arial"/>
                <w:b/>
              </w:rPr>
            </w:r>
            <w:r w:rsidR="0092308A" w:rsidRPr="000324EE">
              <w:rPr>
                <w:rFonts w:ascii="Arial" w:hAnsi="Arial" w:cs="Arial"/>
                <w:b/>
              </w:rPr>
              <w:fldChar w:fldCharType="separate"/>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A04E77">
              <w:rPr>
                <w:rFonts w:ascii="Arial" w:hAnsi="Arial" w:cs="Arial"/>
                <w:b/>
                <w:noProof/>
              </w:rPr>
              <w:t> </w:t>
            </w:r>
            <w:r w:rsidR="0092308A" w:rsidRPr="000324EE">
              <w:rPr>
                <w:rFonts w:ascii="Arial" w:hAnsi="Arial" w:cs="Arial"/>
                <w:b/>
              </w:rPr>
              <w:fldChar w:fldCharType="end"/>
            </w:r>
          </w:p>
        </w:tc>
      </w:tr>
      <w:bookmarkEnd w:id="1"/>
    </w:tbl>
    <w:p w14:paraId="5E39FD4C" w14:textId="77777777" w:rsidR="007E5F6C" w:rsidRDefault="007E5F6C" w:rsidP="007E5F6C">
      <w:pPr>
        <w:rPr>
          <w:rFonts w:ascii="Arial" w:hAnsi="Arial" w:cs="Arial"/>
        </w:rPr>
      </w:pPr>
    </w:p>
    <w:p w14:paraId="71B725C5" w14:textId="77777777" w:rsidR="007E5F6C" w:rsidRPr="0076768D" w:rsidRDefault="00EE7CAC" w:rsidP="0071622D">
      <w:pPr>
        <w:spacing w:after="120"/>
        <w:jc w:val="both"/>
        <w:rPr>
          <w:rFonts w:ascii="Arial" w:hAnsi="Arial" w:cs="Arial"/>
          <w:sz w:val="18"/>
          <w:szCs w:val="18"/>
        </w:rPr>
      </w:pPr>
      <w:r w:rsidRPr="0076768D">
        <w:rPr>
          <w:rFonts w:ascii="Arial" w:hAnsi="Arial" w:cs="Arial"/>
          <w:sz w:val="18"/>
          <w:szCs w:val="18"/>
        </w:rPr>
        <w:t>The Policy is hereby amended as follows:</w:t>
      </w:r>
    </w:p>
    <w:p w14:paraId="1A30FC9E" w14:textId="77777777" w:rsidR="00EE7CAC" w:rsidRPr="0076768D" w:rsidRDefault="00EE7CAC" w:rsidP="00BE2955">
      <w:pPr>
        <w:numPr>
          <w:ilvl w:val="0"/>
          <w:numId w:val="8"/>
        </w:numPr>
        <w:spacing w:after="120"/>
        <w:jc w:val="both"/>
        <w:rPr>
          <w:rFonts w:ascii="Arial" w:hAnsi="Arial" w:cs="Arial"/>
          <w:sz w:val="18"/>
          <w:szCs w:val="18"/>
        </w:rPr>
      </w:pPr>
      <w:r w:rsidRPr="0076768D">
        <w:rPr>
          <w:rFonts w:ascii="Arial" w:hAnsi="Arial" w:cs="Arial"/>
          <w:sz w:val="18"/>
          <w:szCs w:val="18"/>
        </w:rPr>
        <w:t xml:space="preserve">Subject to the provisions in paragraphs 5 and 6 below, Schedule A of the Policy is amended to reflect </w:t>
      </w:r>
      <w:proofErr w:type="gramStart"/>
      <w:r w:rsidRPr="0076768D">
        <w:rPr>
          <w:rFonts w:ascii="Arial" w:hAnsi="Arial" w:cs="Arial"/>
          <w:sz w:val="18"/>
          <w:szCs w:val="18"/>
        </w:rPr>
        <w:t>a Date</w:t>
      </w:r>
      <w:proofErr w:type="gramEnd"/>
      <w:r w:rsidRPr="0076768D">
        <w:rPr>
          <w:rFonts w:ascii="Arial" w:hAnsi="Arial" w:cs="Arial"/>
          <w:sz w:val="18"/>
          <w:szCs w:val="18"/>
        </w:rPr>
        <w:t xml:space="preserve"> of Policy of </w:t>
      </w:r>
      <w:r w:rsidRPr="000324EE">
        <w:rPr>
          <w:rFonts w:ascii="Arial" w:hAnsi="Arial" w:cs="Arial"/>
          <w:sz w:val="18"/>
          <w:szCs w:val="18"/>
        </w:rPr>
        <w:fldChar w:fldCharType="begin">
          <w:ffData>
            <w:name w:val="Text3"/>
            <w:enabled/>
            <w:calcOnExit w:val="0"/>
            <w:textInput/>
          </w:ffData>
        </w:fldChar>
      </w:r>
      <w:bookmarkStart w:id="2" w:name="Text3"/>
      <w:r w:rsidRPr="000324EE">
        <w:rPr>
          <w:rFonts w:ascii="Arial" w:hAnsi="Arial" w:cs="Arial"/>
          <w:sz w:val="18"/>
          <w:szCs w:val="18"/>
        </w:rPr>
        <w:instrText xml:space="preserve"> FORMTEXT </w:instrText>
      </w:r>
      <w:r w:rsidRPr="000324EE">
        <w:rPr>
          <w:rFonts w:ascii="Arial" w:hAnsi="Arial" w:cs="Arial"/>
          <w:sz w:val="18"/>
          <w:szCs w:val="18"/>
        </w:rPr>
      </w:r>
      <w:r w:rsidRPr="000324EE">
        <w:rPr>
          <w:rFonts w:ascii="Arial" w:hAnsi="Arial" w:cs="Arial"/>
          <w:sz w:val="18"/>
          <w:szCs w:val="18"/>
        </w:rPr>
        <w:fldChar w:fldCharType="separate"/>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Pr="000324EE">
        <w:rPr>
          <w:rFonts w:ascii="Arial" w:hAnsi="Arial" w:cs="Arial"/>
          <w:sz w:val="18"/>
          <w:szCs w:val="18"/>
        </w:rPr>
        <w:fldChar w:fldCharType="end"/>
      </w:r>
      <w:bookmarkEnd w:id="2"/>
      <w:r w:rsidRPr="0076768D">
        <w:rPr>
          <w:rFonts w:ascii="Arial" w:hAnsi="Arial" w:cs="Arial"/>
          <w:sz w:val="18"/>
          <w:szCs w:val="18"/>
        </w:rPr>
        <w:t>.</w:t>
      </w:r>
    </w:p>
    <w:p w14:paraId="6457EB39" w14:textId="77777777" w:rsidR="00EE7CAC" w:rsidRPr="0076768D" w:rsidRDefault="00EE7CAC" w:rsidP="00BE2955">
      <w:pPr>
        <w:numPr>
          <w:ilvl w:val="0"/>
          <w:numId w:val="8"/>
        </w:numPr>
        <w:spacing w:after="120"/>
        <w:jc w:val="both"/>
        <w:rPr>
          <w:rFonts w:ascii="Arial" w:hAnsi="Arial" w:cs="Arial"/>
          <w:sz w:val="18"/>
          <w:szCs w:val="18"/>
        </w:rPr>
      </w:pPr>
      <w:r w:rsidRPr="0076768D">
        <w:rPr>
          <w:rFonts w:ascii="Arial" w:hAnsi="Arial" w:cs="Arial"/>
          <w:sz w:val="18"/>
          <w:szCs w:val="18"/>
        </w:rPr>
        <w:t xml:space="preserve">At Date of Policy, Title is vested in:  </w:t>
      </w:r>
      <w:r w:rsidRPr="000324EE">
        <w:rPr>
          <w:rFonts w:ascii="Arial" w:hAnsi="Arial" w:cs="Arial"/>
          <w:sz w:val="18"/>
          <w:szCs w:val="18"/>
        </w:rPr>
        <w:fldChar w:fldCharType="begin">
          <w:ffData>
            <w:name w:val="Text3"/>
            <w:enabled/>
            <w:calcOnExit w:val="0"/>
            <w:textInput/>
          </w:ffData>
        </w:fldChar>
      </w:r>
      <w:r w:rsidRPr="000324EE">
        <w:rPr>
          <w:rFonts w:ascii="Arial" w:hAnsi="Arial" w:cs="Arial"/>
          <w:sz w:val="18"/>
          <w:szCs w:val="18"/>
        </w:rPr>
        <w:instrText xml:space="preserve"> FORMTEXT </w:instrText>
      </w:r>
      <w:r w:rsidRPr="000324EE">
        <w:rPr>
          <w:rFonts w:ascii="Arial" w:hAnsi="Arial" w:cs="Arial"/>
          <w:sz w:val="18"/>
          <w:szCs w:val="18"/>
        </w:rPr>
      </w:r>
      <w:r w:rsidRPr="000324EE">
        <w:rPr>
          <w:rFonts w:ascii="Arial" w:hAnsi="Arial" w:cs="Arial"/>
          <w:sz w:val="18"/>
          <w:szCs w:val="18"/>
        </w:rPr>
        <w:fldChar w:fldCharType="separate"/>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Pr="000324EE">
        <w:rPr>
          <w:rFonts w:ascii="Arial" w:hAnsi="Arial" w:cs="Arial"/>
          <w:sz w:val="18"/>
          <w:szCs w:val="18"/>
        </w:rPr>
        <w:fldChar w:fldCharType="end"/>
      </w:r>
      <w:r w:rsidRPr="0076768D">
        <w:rPr>
          <w:rFonts w:ascii="Arial" w:hAnsi="Arial" w:cs="Arial"/>
          <w:sz w:val="18"/>
          <w:szCs w:val="18"/>
          <w:u w:val="single"/>
        </w:rPr>
        <w:t>.</w:t>
      </w:r>
    </w:p>
    <w:p w14:paraId="1BE7E1E5" w14:textId="77777777" w:rsidR="00EE7CAC" w:rsidRPr="0076768D" w:rsidRDefault="00EE7CAC" w:rsidP="00BE2955">
      <w:pPr>
        <w:numPr>
          <w:ilvl w:val="0"/>
          <w:numId w:val="8"/>
        </w:numPr>
        <w:spacing w:after="120"/>
        <w:jc w:val="both"/>
        <w:rPr>
          <w:rFonts w:ascii="Arial" w:hAnsi="Arial" w:cs="Arial"/>
          <w:sz w:val="18"/>
          <w:szCs w:val="18"/>
        </w:rPr>
      </w:pPr>
      <w:r w:rsidRPr="0076768D">
        <w:rPr>
          <w:rFonts w:ascii="Arial" w:hAnsi="Arial" w:cs="Arial"/>
          <w:sz w:val="18"/>
          <w:szCs w:val="18"/>
        </w:rPr>
        <w:t>The following items are added to Schedule B, Part I, of the Policy</w:t>
      </w:r>
      <w:proofErr w:type="gramStart"/>
      <w:r w:rsidRPr="0076768D">
        <w:rPr>
          <w:rFonts w:ascii="Arial" w:hAnsi="Arial" w:cs="Arial"/>
          <w:sz w:val="18"/>
          <w:szCs w:val="18"/>
        </w:rPr>
        <w:t>:</w:t>
      </w:r>
      <w:r w:rsidR="003F1E1D">
        <w:rPr>
          <w:rFonts w:ascii="Arial" w:hAnsi="Arial" w:cs="Arial"/>
          <w:sz w:val="18"/>
          <w:szCs w:val="18"/>
        </w:rPr>
        <w:t xml:space="preserve">  (</w:t>
      </w:r>
      <w:proofErr w:type="gramEnd"/>
      <w:r w:rsidR="003F1E1D">
        <w:rPr>
          <w:rFonts w:ascii="Arial" w:hAnsi="Arial" w:cs="Arial"/>
          <w:sz w:val="18"/>
          <w:szCs w:val="18"/>
        </w:rPr>
        <w:t>List recorded items here.  If none, state “None”)</w:t>
      </w:r>
    </w:p>
    <w:p w14:paraId="29D1CF28" w14:textId="77777777" w:rsidR="00EE7CAC" w:rsidRPr="003F1E1D" w:rsidRDefault="003F1E1D" w:rsidP="00BE2955">
      <w:pPr>
        <w:spacing w:after="120"/>
        <w:ind w:left="360"/>
        <w:jc w:val="both"/>
        <w:rPr>
          <w:rFonts w:ascii="Arial" w:hAnsi="Arial" w:cs="Arial"/>
          <w:sz w:val="18"/>
          <w:szCs w:val="1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04E77">
        <w:rPr>
          <w:rFonts w:ascii="Arial" w:hAnsi="Arial" w:cs="Arial"/>
          <w:noProof/>
        </w:rPr>
        <w:t> </w:t>
      </w:r>
      <w:r w:rsidR="00A04E77">
        <w:rPr>
          <w:rFonts w:ascii="Arial" w:hAnsi="Arial" w:cs="Arial"/>
          <w:noProof/>
        </w:rPr>
        <w:t> </w:t>
      </w:r>
      <w:r w:rsidR="00A04E77">
        <w:rPr>
          <w:rFonts w:ascii="Arial" w:hAnsi="Arial" w:cs="Arial"/>
          <w:noProof/>
        </w:rPr>
        <w:t> </w:t>
      </w:r>
      <w:r w:rsidR="00A04E77">
        <w:rPr>
          <w:rFonts w:ascii="Arial" w:hAnsi="Arial" w:cs="Arial"/>
          <w:noProof/>
        </w:rPr>
        <w:t> </w:t>
      </w:r>
      <w:r w:rsidR="00A04E77">
        <w:rPr>
          <w:rFonts w:ascii="Arial" w:hAnsi="Arial" w:cs="Arial"/>
          <w:noProof/>
        </w:rPr>
        <w:t> </w:t>
      </w:r>
      <w:r>
        <w:rPr>
          <w:rFonts w:ascii="Arial" w:hAnsi="Arial" w:cs="Arial"/>
        </w:rPr>
        <w:fldChar w:fldCharType="end"/>
      </w:r>
    </w:p>
    <w:p w14:paraId="7104F783" w14:textId="77777777" w:rsidR="00EE7CAC" w:rsidRPr="0076768D" w:rsidRDefault="00EE7CAC" w:rsidP="00BE2955">
      <w:pPr>
        <w:numPr>
          <w:ilvl w:val="0"/>
          <w:numId w:val="8"/>
        </w:numPr>
        <w:spacing w:after="120"/>
        <w:jc w:val="both"/>
        <w:rPr>
          <w:rFonts w:ascii="Arial" w:hAnsi="Arial" w:cs="Arial"/>
          <w:sz w:val="18"/>
          <w:szCs w:val="18"/>
        </w:rPr>
      </w:pPr>
      <w:r w:rsidRPr="0076768D">
        <w:rPr>
          <w:rFonts w:ascii="Arial" w:hAnsi="Arial" w:cs="Arial"/>
          <w:sz w:val="18"/>
          <w:szCs w:val="18"/>
        </w:rPr>
        <w:t>The following items are added to Schedule B, Part II, of the Policy</w:t>
      </w:r>
      <w:proofErr w:type="gramStart"/>
      <w:r w:rsidRPr="0076768D">
        <w:rPr>
          <w:rFonts w:ascii="Arial" w:hAnsi="Arial" w:cs="Arial"/>
          <w:sz w:val="18"/>
          <w:szCs w:val="18"/>
        </w:rPr>
        <w:t>:</w:t>
      </w:r>
      <w:r w:rsidR="003F1E1D">
        <w:rPr>
          <w:rFonts w:ascii="Arial" w:hAnsi="Arial" w:cs="Arial"/>
          <w:sz w:val="18"/>
          <w:szCs w:val="18"/>
        </w:rPr>
        <w:t xml:space="preserve">  (</w:t>
      </w:r>
      <w:proofErr w:type="gramEnd"/>
      <w:r w:rsidR="003F1E1D">
        <w:rPr>
          <w:rFonts w:ascii="Arial" w:hAnsi="Arial" w:cs="Arial"/>
          <w:sz w:val="18"/>
          <w:szCs w:val="18"/>
        </w:rPr>
        <w:t>List recorded items here.  If none, state “None”)</w:t>
      </w:r>
    </w:p>
    <w:p w14:paraId="66984F74" w14:textId="77777777" w:rsidR="00EE7CAC" w:rsidRPr="003F1E1D" w:rsidRDefault="003F1E1D" w:rsidP="00BE2955">
      <w:pPr>
        <w:spacing w:after="120"/>
        <w:ind w:left="360"/>
        <w:jc w:val="both"/>
        <w:rPr>
          <w:rFonts w:ascii="Arial" w:hAnsi="Arial" w:cs="Arial"/>
          <w:sz w:val="18"/>
          <w:szCs w:val="1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04E77">
        <w:rPr>
          <w:rFonts w:ascii="Arial" w:hAnsi="Arial" w:cs="Arial"/>
          <w:noProof/>
        </w:rPr>
        <w:t> </w:t>
      </w:r>
      <w:r w:rsidR="00A04E77">
        <w:rPr>
          <w:rFonts w:ascii="Arial" w:hAnsi="Arial" w:cs="Arial"/>
          <w:noProof/>
        </w:rPr>
        <w:t> </w:t>
      </w:r>
      <w:r w:rsidR="00A04E77">
        <w:rPr>
          <w:rFonts w:ascii="Arial" w:hAnsi="Arial" w:cs="Arial"/>
          <w:noProof/>
        </w:rPr>
        <w:t> </w:t>
      </w:r>
      <w:r w:rsidR="00A04E77">
        <w:rPr>
          <w:rFonts w:ascii="Arial" w:hAnsi="Arial" w:cs="Arial"/>
          <w:noProof/>
        </w:rPr>
        <w:t> </w:t>
      </w:r>
      <w:r w:rsidR="00A04E77">
        <w:rPr>
          <w:rFonts w:ascii="Arial" w:hAnsi="Arial" w:cs="Arial"/>
          <w:noProof/>
        </w:rPr>
        <w:t> </w:t>
      </w:r>
      <w:r>
        <w:rPr>
          <w:rFonts w:ascii="Arial" w:hAnsi="Arial" w:cs="Arial"/>
        </w:rPr>
        <w:fldChar w:fldCharType="end"/>
      </w:r>
    </w:p>
    <w:p w14:paraId="7C2D0082" w14:textId="77777777" w:rsidR="00EE7CAC" w:rsidRPr="0076768D" w:rsidRDefault="00EE7CAC" w:rsidP="00BE2955">
      <w:pPr>
        <w:numPr>
          <w:ilvl w:val="0"/>
          <w:numId w:val="8"/>
        </w:numPr>
        <w:spacing w:after="120"/>
        <w:jc w:val="both"/>
        <w:rPr>
          <w:rFonts w:ascii="Arial" w:hAnsi="Arial" w:cs="Arial"/>
          <w:sz w:val="18"/>
          <w:szCs w:val="18"/>
        </w:rPr>
      </w:pPr>
      <w:r w:rsidRPr="0076768D">
        <w:rPr>
          <w:rFonts w:ascii="Arial" w:hAnsi="Arial" w:cs="Arial"/>
          <w:sz w:val="18"/>
          <w:szCs w:val="18"/>
        </w:rPr>
        <w:t xml:space="preserve">The coverage of each endorsement previously made a part of the Policy shall retain </w:t>
      </w:r>
      <w:r w:rsidRPr="000324EE">
        <w:rPr>
          <w:rFonts w:ascii="Arial" w:hAnsi="Arial" w:cs="Arial"/>
          <w:sz w:val="18"/>
          <w:szCs w:val="18"/>
        </w:rPr>
        <w:fldChar w:fldCharType="begin">
          <w:ffData>
            <w:name w:val="Text3"/>
            <w:enabled/>
            <w:calcOnExit w:val="0"/>
            <w:textInput/>
          </w:ffData>
        </w:fldChar>
      </w:r>
      <w:r w:rsidRPr="000324EE">
        <w:rPr>
          <w:rFonts w:ascii="Arial" w:hAnsi="Arial" w:cs="Arial"/>
          <w:sz w:val="18"/>
          <w:szCs w:val="18"/>
        </w:rPr>
        <w:instrText xml:space="preserve"> FORMTEXT </w:instrText>
      </w:r>
      <w:r w:rsidRPr="000324EE">
        <w:rPr>
          <w:rFonts w:ascii="Arial" w:hAnsi="Arial" w:cs="Arial"/>
          <w:sz w:val="18"/>
          <w:szCs w:val="18"/>
        </w:rPr>
      </w:r>
      <w:r w:rsidRPr="000324EE">
        <w:rPr>
          <w:rFonts w:ascii="Arial" w:hAnsi="Arial" w:cs="Arial"/>
          <w:sz w:val="18"/>
          <w:szCs w:val="18"/>
        </w:rPr>
        <w:fldChar w:fldCharType="separate"/>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Pr="000324EE">
        <w:rPr>
          <w:rFonts w:ascii="Arial" w:hAnsi="Arial" w:cs="Arial"/>
          <w:sz w:val="18"/>
          <w:szCs w:val="18"/>
        </w:rPr>
        <w:fldChar w:fldCharType="end"/>
      </w:r>
      <w:r w:rsidRPr="0076768D">
        <w:rPr>
          <w:rFonts w:ascii="Arial" w:hAnsi="Arial" w:cs="Arial"/>
          <w:sz w:val="18"/>
          <w:szCs w:val="18"/>
        </w:rPr>
        <w:t xml:space="preserve"> (“Original Date of Policy”) as the Date of Policy applicable to it.</w:t>
      </w:r>
    </w:p>
    <w:p w14:paraId="65798697" w14:textId="77777777" w:rsidR="00EE7CAC" w:rsidRPr="0076768D" w:rsidRDefault="00D727B1" w:rsidP="00BE2955">
      <w:pPr>
        <w:numPr>
          <w:ilvl w:val="0"/>
          <w:numId w:val="8"/>
        </w:numPr>
        <w:spacing w:after="120"/>
        <w:jc w:val="both"/>
        <w:rPr>
          <w:rFonts w:ascii="Arial" w:hAnsi="Arial" w:cs="Arial"/>
          <w:sz w:val="18"/>
          <w:szCs w:val="18"/>
        </w:rPr>
      </w:pPr>
      <w:r w:rsidRPr="0076768D">
        <w:rPr>
          <w:rFonts w:ascii="Arial" w:hAnsi="Arial" w:cs="Arial"/>
          <w:sz w:val="18"/>
          <w:szCs w:val="18"/>
        </w:rPr>
        <w:t>This Endorsement does not insure against loss or damage, and the Company will not pay costs, attorneys’ fees, or expenses resulting from:</w:t>
      </w:r>
    </w:p>
    <w:p w14:paraId="022D495E" w14:textId="77777777" w:rsidR="00D727B1" w:rsidRPr="0076768D" w:rsidRDefault="006C1171" w:rsidP="00392FA4">
      <w:pPr>
        <w:numPr>
          <w:ilvl w:val="1"/>
          <w:numId w:val="8"/>
        </w:numPr>
        <w:jc w:val="both"/>
        <w:rPr>
          <w:rFonts w:ascii="Arial" w:hAnsi="Arial" w:cs="Arial"/>
          <w:sz w:val="18"/>
          <w:szCs w:val="18"/>
        </w:rPr>
      </w:pPr>
      <w:r w:rsidRPr="0076768D">
        <w:rPr>
          <w:rFonts w:ascii="Arial" w:hAnsi="Arial" w:cs="Arial"/>
          <w:sz w:val="18"/>
          <w:szCs w:val="18"/>
        </w:rPr>
        <w:t>The Exceptions shown in Schedule B of the Policy and in any prior endorsement to the Policy,</w:t>
      </w:r>
    </w:p>
    <w:p w14:paraId="1E644DF4" w14:textId="77777777" w:rsidR="006C1171" w:rsidRPr="0076768D" w:rsidRDefault="006C1171" w:rsidP="00392FA4">
      <w:pPr>
        <w:numPr>
          <w:ilvl w:val="1"/>
          <w:numId w:val="8"/>
        </w:numPr>
        <w:jc w:val="both"/>
        <w:rPr>
          <w:rFonts w:ascii="Arial" w:hAnsi="Arial" w:cs="Arial"/>
          <w:sz w:val="18"/>
          <w:szCs w:val="18"/>
        </w:rPr>
      </w:pPr>
      <w:r w:rsidRPr="0076768D">
        <w:rPr>
          <w:rFonts w:ascii="Arial" w:hAnsi="Arial" w:cs="Arial"/>
          <w:sz w:val="18"/>
          <w:szCs w:val="18"/>
        </w:rPr>
        <w:t xml:space="preserve">Any defect, lien, encumbrance, adverse claim, or other matter that would be disclosed by an accurate and complete land survey of the land or a physical inspection of the Land made </w:t>
      </w:r>
      <w:proofErr w:type="gramStart"/>
      <w:r w:rsidRPr="0076768D">
        <w:rPr>
          <w:rFonts w:ascii="Arial" w:hAnsi="Arial" w:cs="Arial"/>
          <w:sz w:val="18"/>
          <w:szCs w:val="18"/>
        </w:rPr>
        <w:t>subsequent to</w:t>
      </w:r>
      <w:proofErr w:type="gramEnd"/>
      <w:r w:rsidRPr="0076768D">
        <w:rPr>
          <w:rFonts w:ascii="Arial" w:hAnsi="Arial" w:cs="Arial"/>
          <w:sz w:val="18"/>
          <w:szCs w:val="18"/>
        </w:rPr>
        <w:t xml:space="preserve"> the Original Date of Policy,</w:t>
      </w:r>
    </w:p>
    <w:p w14:paraId="090F42F7" w14:textId="77777777" w:rsidR="006C1171" w:rsidRPr="0076768D" w:rsidRDefault="009A01BF" w:rsidP="00392FA4">
      <w:pPr>
        <w:numPr>
          <w:ilvl w:val="1"/>
          <w:numId w:val="8"/>
        </w:numPr>
        <w:jc w:val="both"/>
        <w:rPr>
          <w:rFonts w:ascii="Arial" w:hAnsi="Arial" w:cs="Arial"/>
          <w:sz w:val="18"/>
          <w:szCs w:val="18"/>
        </w:rPr>
      </w:pPr>
      <w:proofErr w:type="gramStart"/>
      <w:r w:rsidRPr="0076768D">
        <w:rPr>
          <w:rFonts w:ascii="Arial" w:hAnsi="Arial" w:cs="Arial"/>
          <w:sz w:val="18"/>
          <w:szCs w:val="18"/>
        </w:rPr>
        <w:t>Any and all</w:t>
      </w:r>
      <w:proofErr w:type="gramEnd"/>
      <w:r w:rsidRPr="0076768D">
        <w:rPr>
          <w:rFonts w:ascii="Arial" w:hAnsi="Arial" w:cs="Arial"/>
          <w:sz w:val="18"/>
          <w:szCs w:val="18"/>
        </w:rPr>
        <w:t xml:space="preserve"> liens for services, labor, materials, or equipment furnished in connection with any improvement, repair, or renovation on the land </w:t>
      </w:r>
      <w:proofErr w:type="gramStart"/>
      <w:r w:rsidRPr="0076768D">
        <w:rPr>
          <w:rFonts w:ascii="Arial" w:hAnsi="Arial" w:cs="Arial"/>
          <w:sz w:val="18"/>
          <w:szCs w:val="18"/>
        </w:rPr>
        <w:t>subsequent to</w:t>
      </w:r>
      <w:proofErr w:type="gramEnd"/>
      <w:r w:rsidRPr="0076768D">
        <w:rPr>
          <w:rFonts w:ascii="Arial" w:hAnsi="Arial" w:cs="Arial"/>
          <w:sz w:val="18"/>
          <w:szCs w:val="18"/>
        </w:rPr>
        <w:t xml:space="preserve"> the Original Date of Policy and not recorded or filed in the Public Records prior to the Date of Policy,</w:t>
      </w:r>
    </w:p>
    <w:p w14:paraId="2988C67D" w14:textId="77777777" w:rsidR="009A01BF" w:rsidRPr="0076768D" w:rsidRDefault="009A01BF" w:rsidP="00392FA4">
      <w:pPr>
        <w:numPr>
          <w:ilvl w:val="1"/>
          <w:numId w:val="8"/>
        </w:numPr>
        <w:jc w:val="both"/>
        <w:rPr>
          <w:rFonts w:ascii="Arial" w:hAnsi="Arial" w:cs="Arial"/>
          <w:sz w:val="18"/>
          <w:szCs w:val="18"/>
        </w:rPr>
      </w:pPr>
      <w:r w:rsidRPr="0076768D">
        <w:rPr>
          <w:rFonts w:ascii="Arial" w:hAnsi="Arial" w:cs="Arial"/>
          <w:sz w:val="18"/>
          <w:szCs w:val="18"/>
        </w:rPr>
        <w:t xml:space="preserve">General and special taxes and assessments for </w:t>
      </w:r>
      <w:r w:rsidRPr="000324EE">
        <w:rPr>
          <w:rFonts w:ascii="Arial" w:hAnsi="Arial" w:cs="Arial"/>
          <w:sz w:val="18"/>
          <w:szCs w:val="18"/>
        </w:rPr>
        <w:fldChar w:fldCharType="begin">
          <w:ffData>
            <w:name w:val="Text3"/>
            <w:enabled/>
            <w:calcOnExit w:val="0"/>
            <w:textInput/>
          </w:ffData>
        </w:fldChar>
      </w:r>
      <w:r w:rsidRPr="000324EE">
        <w:rPr>
          <w:rFonts w:ascii="Arial" w:hAnsi="Arial" w:cs="Arial"/>
          <w:sz w:val="18"/>
          <w:szCs w:val="18"/>
        </w:rPr>
        <w:instrText xml:space="preserve"> FORMTEXT </w:instrText>
      </w:r>
      <w:r w:rsidRPr="000324EE">
        <w:rPr>
          <w:rFonts w:ascii="Arial" w:hAnsi="Arial" w:cs="Arial"/>
          <w:sz w:val="18"/>
          <w:szCs w:val="18"/>
        </w:rPr>
      </w:r>
      <w:r w:rsidRPr="000324EE">
        <w:rPr>
          <w:rFonts w:ascii="Arial" w:hAnsi="Arial" w:cs="Arial"/>
          <w:sz w:val="18"/>
          <w:szCs w:val="18"/>
        </w:rPr>
        <w:fldChar w:fldCharType="separate"/>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00A04E77">
        <w:rPr>
          <w:rFonts w:ascii="Arial" w:hAnsi="Arial" w:cs="Arial"/>
          <w:noProof/>
          <w:sz w:val="18"/>
          <w:szCs w:val="18"/>
        </w:rPr>
        <w:t> </w:t>
      </w:r>
      <w:r w:rsidRPr="000324EE">
        <w:rPr>
          <w:rFonts w:ascii="Arial" w:hAnsi="Arial" w:cs="Arial"/>
          <w:sz w:val="18"/>
          <w:szCs w:val="18"/>
        </w:rPr>
        <w:fldChar w:fldCharType="end"/>
      </w:r>
      <w:r w:rsidRPr="0076768D">
        <w:rPr>
          <w:rFonts w:ascii="Arial" w:hAnsi="Arial" w:cs="Arial"/>
          <w:sz w:val="18"/>
          <w:szCs w:val="18"/>
        </w:rPr>
        <w:t>, and subsequent years, not yet due and payable.</w:t>
      </w:r>
    </w:p>
    <w:p w14:paraId="7F336B32" w14:textId="77777777" w:rsidR="009A01BF" w:rsidRPr="0076768D" w:rsidRDefault="009A01BF" w:rsidP="00392FA4">
      <w:pPr>
        <w:numPr>
          <w:ilvl w:val="1"/>
          <w:numId w:val="8"/>
        </w:numPr>
        <w:jc w:val="both"/>
        <w:rPr>
          <w:rFonts w:ascii="Arial" w:hAnsi="Arial" w:cs="Arial"/>
          <w:sz w:val="18"/>
          <w:szCs w:val="18"/>
        </w:rPr>
      </w:pPr>
      <w:r w:rsidRPr="0076768D">
        <w:rPr>
          <w:rFonts w:ascii="Arial" w:hAnsi="Arial" w:cs="Arial"/>
          <w:sz w:val="18"/>
          <w:szCs w:val="18"/>
        </w:rPr>
        <w:t>Any claim, by reason of the operation of federal bankruptcy, state insolvency, or similar creditors’ rights laws, that the transaction giving rise to the issuance of this Endorsement is based on:</w:t>
      </w:r>
    </w:p>
    <w:p w14:paraId="72A4496F" w14:textId="77777777" w:rsidR="009A01BF" w:rsidRPr="0076768D" w:rsidRDefault="009A01BF" w:rsidP="00392FA4">
      <w:pPr>
        <w:numPr>
          <w:ilvl w:val="2"/>
          <w:numId w:val="8"/>
        </w:numPr>
        <w:jc w:val="both"/>
        <w:rPr>
          <w:rFonts w:ascii="Arial" w:hAnsi="Arial" w:cs="Arial"/>
          <w:sz w:val="18"/>
          <w:szCs w:val="18"/>
        </w:rPr>
      </w:pPr>
      <w:r w:rsidRPr="0076768D">
        <w:rPr>
          <w:rFonts w:ascii="Arial" w:hAnsi="Arial" w:cs="Arial"/>
          <w:sz w:val="18"/>
          <w:szCs w:val="18"/>
        </w:rPr>
        <w:t>A fraudulent conveyance or fraudulent transfer; or</w:t>
      </w:r>
    </w:p>
    <w:p w14:paraId="23A2134C" w14:textId="77777777" w:rsidR="009A01BF" w:rsidRPr="0076768D" w:rsidRDefault="009A01BF" w:rsidP="00BE2955">
      <w:pPr>
        <w:numPr>
          <w:ilvl w:val="2"/>
          <w:numId w:val="8"/>
        </w:numPr>
        <w:spacing w:after="120"/>
        <w:jc w:val="both"/>
        <w:rPr>
          <w:rFonts w:ascii="Arial" w:hAnsi="Arial" w:cs="Arial"/>
          <w:sz w:val="18"/>
          <w:szCs w:val="18"/>
        </w:rPr>
      </w:pPr>
      <w:r w:rsidRPr="0076768D">
        <w:rPr>
          <w:rFonts w:ascii="Arial" w:hAnsi="Arial" w:cs="Arial"/>
          <w:sz w:val="18"/>
          <w:szCs w:val="18"/>
        </w:rPr>
        <w:t>A preferential transfer</w:t>
      </w:r>
    </w:p>
    <w:p w14:paraId="1BCB1AB6" w14:textId="77777777" w:rsidR="0092308A" w:rsidRPr="0076768D" w:rsidRDefault="00D6500E" w:rsidP="0092308A">
      <w:pPr>
        <w:jc w:val="both"/>
        <w:rPr>
          <w:rFonts w:ascii="Arial" w:hAnsi="Arial" w:cs="Arial"/>
          <w:sz w:val="18"/>
          <w:szCs w:val="18"/>
        </w:rPr>
      </w:pPr>
      <w:r w:rsidRPr="0076768D">
        <w:rPr>
          <w:rFonts w:ascii="Arial" w:hAnsi="Arial" w:cs="Arial"/>
          <w:sz w:val="18"/>
          <w:szCs w:val="18"/>
        </w:rPr>
        <w:t>This endorsement is issued as part of the policy.  Except as it expressly states, it does not (i) modify any of the terms and provisions of the policy, (ii) modify any prior endorsement, (iii) extend the Date of Policy, or (iv) increase the Amount of Insurance.  To the exten</w:t>
      </w:r>
      <w:r w:rsidR="00EC2576">
        <w:rPr>
          <w:rFonts w:ascii="Arial" w:hAnsi="Arial" w:cs="Arial"/>
          <w:sz w:val="18"/>
          <w:szCs w:val="18"/>
        </w:rPr>
        <w:t>t</w:t>
      </w:r>
      <w:r w:rsidRPr="0076768D">
        <w:rPr>
          <w:rFonts w:ascii="Arial" w:hAnsi="Arial" w:cs="Arial"/>
          <w:sz w:val="18"/>
          <w:szCs w:val="18"/>
        </w:rPr>
        <w:t xml:space="preserve"> a provision of the policy or a previous endorsement is inconsistent with an express provision of this endorsement, this endorsement controls.  Otherwise, this endorsement is subject to </w:t>
      </w:r>
      <w:proofErr w:type="gramStart"/>
      <w:r w:rsidRPr="0076768D">
        <w:rPr>
          <w:rFonts w:ascii="Arial" w:hAnsi="Arial" w:cs="Arial"/>
          <w:sz w:val="18"/>
          <w:szCs w:val="18"/>
        </w:rPr>
        <w:t>all of</w:t>
      </w:r>
      <w:proofErr w:type="gramEnd"/>
      <w:r w:rsidRPr="0076768D">
        <w:rPr>
          <w:rFonts w:ascii="Arial" w:hAnsi="Arial" w:cs="Arial"/>
          <w:sz w:val="18"/>
          <w:szCs w:val="18"/>
        </w:rPr>
        <w:t xml:space="preserve"> the terms and provisions of the policy and of any prior endorsements.</w:t>
      </w:r>
    </w:p>
    <w:p w14:paraId="59CC7243" w14:textId="77777777" w:rsidR="0076768D" w:rsidRDefault="0076768D" w:rsidP="0076768D">
      <w:pPr>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0324EE" w14:paraId="0FD1AF28" w14:textId="77777777" w:rsidTr="000324EE">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0324EE" w14:paraId="3023AA64" w14:textId="77777777">
              <w:trPr>
                <w:cantSplit/>
                <w:trHeight w:val="2983"/>
              </w:trPr>
              <w:tc>
                <w:tcPr>
                  <w:tcW w:w="3960" w:type="dxa"/>
                  <w:tcBorders>
                    <w:top w:val="nil"/>
                    <w:left w:val="nil"/>
                    <w:bottom w:val="nil"/>
                    <w:right w:val="nil"/>
                  </w:tcBorders>
                </w:tcPr>
                <w:p w14:paraId="13484C62" w14:textId="77777777" w:rsidR="000324EE" w:rsidRDefault="000324EE" w:rsidP="00804E7B">
                  <w:pPr>
                    <w:rPr>
                      <w:rFonts w:ascii="Arial" w:hAnsi="Arial" w:cs="Arial"/>
                      <w:color w:val="000000"/>
                    </w:rPr>
                  </w:pPr>
                  <w:r>
                    <w:rPr>
                      <w:rFonts w:ascii="Arial" w:hAnsi="Arial" w:cs="Arial"/>
                      <w:color w:val="000000"/>
                    </w:rPr>
                    <w:t>Countersigned by:</w:t>
                  </w:r>
                </w:p>
                <w:p w14:paraId="57A70F7C" w14:textId="77777777" w:rsidR="000324EE" w:rsidRDefault="000324EE" w:rsidP="00804E7B">
                  <w:pPr>
                    <w:rPr>
                      <w:rFonts w:ascii="Arial" w:hAnsi="Arial" w:cs="Arial"/>
                      <w:color w:val="000000"/>
                    </w:rPr>
                  </w:pPr>
                </w:p>
                <w:p w14:paraId="3F09F79E" w14:textId="77777777" w:rsidR="000324EE" w:rsidRDefault="000324EE" w:rsidP="00804E7B">
                  <w:pPr>
                    <w:rPr>
                      <w:rFonts w:ascii="Arial" w:hAnsi="Arial" w:cs="Arial"/>
                      <w:noProof/>
                      <w:u w:val="single"/>
                    </w:rPr>
                  </w:pPr>
                </w:p>
                <w:p w14:paraId="7C6D2DA1" w14:textId="77777777" w:rsidR="000324EE" w:rsidRDefault="000324EE" w:rsidP="00804E7B">
                  <w:pPr>
                    <w:rPr>
                      <w:rFonts w:ascii="Arial" w:hAnsi="Arial" w:cs="Arial"/>
                      <w:noProof/>
                      <w:u w:val="single"/>
                    </w:rPr>
                  </w:pPr>
                </w:p>
                <w:p w14:paraId="037C7367" w14:textId="77777777" w:rsidR="000324EE" w:rsidRDefault="000324EE" w:rsidP="00804E7B">
                  <w:pPr>
                    <w:rPr>
                      <w:rFonts w:ascii="Arial" w:hAnsi="Arial" w:cs="Arial"/>
                      <w:noProof/>
                      <w:u w:val="single"/>
                    </w:rPr>
                  </w:pPr>
                </w:p>
                <w:p w14:paraId="5863D7E9" w14:textId="77777777" w:rsidR="000324EE" w:rsidRDefault="000324EE" w:rsidP="00804E7B">
                  <w:pPr>
                    <w:rPr>
                      <w:rFonts w:ascii="Arial" w:hAnsi="Arial" w:cs="Arial"/>
                      <w:noProof/>
                      <w:u w:val="single"/>
                    </w:rPr>
                  </w:pPr>
                </w:p>
                <w:p w14:paraId="095EE6E8" w14:textId="77777777" w:rsidR="000324EE" w:rsidRDefault="000324EE" w:rsidP="00804E7B">
                  <w:pPr>
                    <w:rPr>
                      <w:rFonts w:ascii="Arial" w:hAnsi="Arial" w:cs="Arial"/>
                      <w:noProof/>
                      <w:u w:val="single"/>
                    </w:rPr>
                  </w:pPr>
                </w:p>
                <w:p w14:paraId="18CCFCEB" w14:textId="77777777" w:rsidR="000324EE" w:rsidRDefault="000324EE" w:rsidP="00804E7B">
                  <w:pPr>
                    <w:rPr>
                      <w:rFonts w:ascii="Arial" w:hAnsi="Arial" w:cs="Arial"/>
                      <w:color w:val="000000"/>
                    </w:rPr>
                  </w:pPr>
                  <w:r>
                    <w:rPr>
                      <w:rFonts w:ascii="Arial" w:hAnsi="Arial" w:cs="Arial"/>
                      <w:noProof/>
                      <w:u w:val="single"/>
                    </w:rPr>
                    <w:t>___________________________________</w:t>
                  </w:r>
                </w:p>
                <w:p w14:paraId="0B0F846A" w14:textId="77777777" w:rsidR="000324EE" w:rsidRDefault="000324EE" w:rsidP="00804E7B">
                  <w:pPr>
                    <w:rPr>
                      <w:rFonts w:ascii="Arial" w:hAnsi="Arial" w:cs="Arial"/>
                      <w:sz w:val="16"/>
                      <w:szCs w:val="16"/>
                    </w:rPr>
                  </w:pPr>
                  <w:r>
                    <w:rPr>
                      <w:rFonts w:ascii="Arial" w:hAnsi="Arial" w:cs="Arial"/>
                      <w:sz w:val="16"/>
                      <w:szCs w:val="16"/>
                    </w:rPr>
                    <w:t>Authorized Countersignature</w:t>
                  </w:r>
                </w:p>
                <w:p w14:paraId="6D577D18" w14:textId="77777777" w:rsidR="000324EE" w:rsidRDefault="000324EE" w:rsidP="00804E7B">
                  <w:pPr>
                    <w:rPr>
                      <w:rFonts w:ascii="Arial" w:hAnsi="Arial" w:cs="Arial"/>
                      <w:sz w:val="16"/>
                      <w:szCs w:val="16"/>
                    </w:rPr>
                  </w:pPr>
                </w:p>
                <w:p w14:paraId="5066F076" w14:textId="77777777" w:rsidR="000324EE" w:rsidRDefault="000324EE" w:rsidP="00804E7B">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A04E77">
                    <w:rPr>
                      <w:rFonts w:ascii="Arial" w:hAnsi="Arial" w:cs="Arial"/>
                      <w:b/>
                      <w:bCs/>
                      <w:noProof/>
                    </w:rPr>
                    <w:t> </w:t>
                  </w:r>
                  <w:r w:rsidR="00A04E77">
                    <w:rPr>
                      <w:rFonts w:ascii="Arial" w:hAnsi="Arial" w:cs="Arial"/>
                      <w:b/>
                      <w:bCs/>
                      <w:noProof/>
                    </w:rPr>
                    <w:t> </w:t>
                  </w:r>
                  <w:r w:rsidR="00A04E77">
                    <w:rPr>
                      <w:rFonts w:ascii="Arial" w:hAnsi="Arial" w:cs="Arial"/>
                      <w:b/>
                      <w:bCs/>
                      <w:noProof/>
                    </w:rPr>
                    <w:t> </w:t>
                  </w:r>
                  <w:r w:rsidR="00A04E77">
                    <w:rPr>
                      <w:rFonts w:ascii="Arial" w:hAnsi="Arial" w:cs="Arial"/>
                      <w:b/>
                      <w:bCs/>
                      <w:noProof/>
                    </w:rPr>
                    <w:t> </w:t>
                  </w:r>
                  <w:r w:rsidR="00A04E77">
                    <w:rPr>
                      <w:rFonts w:ascii="Arial" w:hAnsi="Arial" w:cs="Arial"/>
                      <w:b/>
                      <w:bCs/>
                      <w:noProof/>
                    </w:rPr>
                    <w:t> </w:t>
                  </w:r>
                  <w:r>
                    <w:fldChar w:fldCharType="end"/>
                  </w:r>
                </w:p>
                <w:p w14:paraId="1823CAB1" w14:textId="77777777" w:rsidR="000324EE" w:rsidRDefault="000324EE" w:rsidP="00804E7B">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A04E77">
                    <w:rPr>
                      <w:rFonts w:ascii="Arial" w:hAnsi="Arial" w:cs="Arial"/>
                      <w:b/>
                      <w:bCs/>
                      <w:noProof/>
                      <w:color w:val="auto"/>
                      <w:szCs w:val="20"/>
                    </w:rPr>
                    <w:t> </w:t>
                  </w:r>
                  <w:r w:rsidR="00A04E77">
                    <w:rPr>
                      <w:rFonts w:ascii="Arial" w:hAnsi="Arial" w:cs="Arial"/>
                      <w:b/>
                      <w:bCs/>
                      <w:noProof/>
                      <w:color w:val="auto"/>
                      <w:szCs w:val="20"/>
                    </w:rPr>
                    <w:t> </w:t>
                  </w:r>
                  <w:r w:rsidR="00A04E77">
                    <w:rPr>
                      <w:rFonts w:ascii="Arial" w:hAnsi="Arial" w:cs="Arial"/>
                      <w:b/>
                      <w:bCs/>
                      <w:noProof/>
                      <w:color w:val="auto"/>
                      <w:szCs w:val="20"/>
                    </w:rPr>
                    <w:t> </w:t>
                  </w:r>
                  <w:r w:rsidR="00A04E77">
                    <w:rPr>
                      <w:rFonts w:ascii="Arial" w:hAnsi="Arial" w:cs="Arial"/>
                      <w:b/>
                      <w:bCs/>
                      <w:noProof/>
                      <w:color w:val="auto"/>
                      <w:szCs w:val="20"/>
                    </w:rPr>
                    <w:t> </w:t>
                  </w:r>
                  <w:r w:rsidR="00A04E77">
                    <w:rPr>
                      <w:rFonts w:ascii="Arial" w:hAnsi="Arial" w:cs="Arial"/>
                      <w:b/>
                      <w:bCs/>
                      <w:noProof/>
                      <w:color w:val="auto"/>
                      <w:szCs w:val="20"/>
                    </w:rPr>
                    <w:t> </w:t>
                  </w:r>
                  <w:r>
                    <w:fldChar w:fldCharType="end"/>
                  </w:r>
                </w:p>
              </w:tc>
            </w:tr>
          </w:tbl>
          <w:p w14:paraId="634C79BF" w14:textId="77777777" w:rsidR="000324EE" w:rsidRDefault="000324EE" w:rsidP="00804E7B">
            <w:pPr>
              <w:overflowPunct/>
              <w:autoSpaceDE/>
              <w:autoSpaceDN/>
              <w:adjustRightInd/>
            </w:pPr>
          </w:p>
        </w:tc>
        <w:tc>
          <w:tcPr>
            <w:tcW w:w="3603" w:type="dxa"/>
            <w:tcBorders>
              <w:top w:val="nil"/>
              <w:left w:val="nil"/>
              <w:bottom w:val="nil"/>
              <w:right w:val="nil"/>
            </w:tcBorders>
          </w:tcPr>
          <w:p w14:paraId="07E76FCE" w14:textId="77777777" w:rsidR="000324EE" w:rsidRDefault="000324EE" w:rsidP="00804E7B">
            <w:pPr>
              <w:rPr>
                <w:rFonts w:ascii="Arial" w:hAnsi="Arial" w:cs="Arial"/>
                <w:color w:val="000000"/>
              </w:rPr>
            </w:pPr>
          </w:p>
          <w:p w14:paraId="54B8D606" w14:textId="77777777" w:rsidR="000324EE" w:rsidRDefault="000324EE" w:rsidP="00804E7B">
            <w:pPr>
              <w:jc w:val="center"/>
              <w:rPr>
                <w:rFonts w:ascii="Arial" w:hAnsi="Arial" w:cs="Arial"/>
                <w:color w:val="000000"/>
              </w:rPr>
            </w:pPr>
          </w:p>
          <w:p w14:paraId="51F79A1E" w14:textId="77777777" w:rsidR="000324EE" w:rsidRDefault="000324EE" w:rsidP="00804E7B">
            <w:pPr>
              <w:jc w:val="center"/>
              <w:rPr>
                <w:rFonts w:ascii="Arial" w:hAnsi="Arial" w:cs="Arial"/>
                <w:color w:val="000000"/>
              </w:rPr>
            </w:pPr>
          </w:p>
          <w:p w14:paraId="22E046FE" w14:textId="4B9D45B7" w:rsidR="000324EE" w:rsidRDefault="004B60D1" w:rsidP="00804E7B">
            <w:pPr>
              <w:jc w:val="center"/>
              <w:rPr>
                <w:rFonts w:ascii="Arial" w:hAnsi="Arial" w:cs="Arial"/>
                <w:color w:val="000000"/>
              </w:rPr>
            </w:pPr>
            <w:r>
              <w:rPr>
                <w:rFonts w:ascii="Arial" w:hAnsi="Arial" w:cs="Arial"/>
                <w:noProof/>
              </w:rPr>
              <w:drawing>
                <wp:inline distT="0" distB="0" distL="0" distR="0" wp14:anchorId="36975CFB" wp14:editId="0A8FD9A5">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1104CCD" w14:textId="77777777" w:rsidR="000324EE" w:rsidRDefault="000324EE" w:rsidP="00804E7B">
            <w:pPr>
              <w:rPr>
                <w:rFonts w:ascii="Arial" w:hAnsi="Arial" w:cs="Arial"/>
                <w:color w:val="000000"/>
              </w:rPr>
            </w:pPr>
          </w:p>
          <w:p w14:paraId="395F15BC" w14:textId="4D22D4F1" w:rsidR="000324EE" w:rsidRDefault="004B60D1" w:rsidP="00804E7B">
            <w:pPr>
              <w:jc w:val="center"/>
              <w:rPr>
                <w:rFonts w:ascii="Arial" w:hAnsi="Arial" w:cs="Arial"/>
                <w:color w:val="000000"/>
              </w:rPr>
            </w:pPr>
            <w:r>
              <w:rPr>
                <w:noProof/>
              </w:rPr>
              <w:drawing>
                <wp:inline distT="0" distB="0" distL="0" distR="0" wp14:anchorId="67D6DBC1" wp14:editId="4A8E38B8">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A394D8C" w14:textId="77777777" w:rsidR="005E438F" w:rsidRDefault="005E438F" w:rsidP="000324EE">
      <w:pPr>
        <w:jc w:val="both"/>
        <w:rPr>
          <w:rFonts w:ascii="Arial" w:hAnsi="Arial" w:cs="Arial"/>
        </w:rPr>
      </w:pPr>
    </w:p>
    <w:sectPr w:rsidR="005E438F" w:rsidSect="0076768D">
      <w:footerReference w:type="default" r:id="rId15"/>
      <w:footerReference w:type="first" r:id="rId16"/>
      <w:pgSz w:w="12240" w:h="15840" w:code="1"/>
      <w:pgMar w:top="45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44D8" w14:textId="77777777" w:rsidR="000426AA" w:rsidRDefault="000426AA">
      <w:r>
        <w:separator/>
      </w:r>
    </w:p>
  </w:endnote>
  <w:endnote w:type="continuationSeparator" w:id="0">
    <w:p w14:paraId="779F88E1" w14:textId="77777777" w:rsidR="000426AA" w:rsidRDefault="0004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CABF" w14:textId="77777777" w:rsidR="002432F3" w:rsidRPr="005E3918" w:rsidRDefault="002432F3" w:rsidP="000324EE">
    <w:pPr>
      <w:pStyle w:val="OEDpLegalCondo5"/>
      <w:pBdr>
        <w:bottom w:val="single" w:sz="4" w:space="1" w:color="auto"/>
      </w:pBdr>
      <w:rPr>
        <w:sz w:val="16"/>
        <w:szCs w:val="16"/>
      </w:rPr>
    </w:pPr>
  </w:p>
  <w:p w14:paraId="17BCB564" w14:textId="77777777" w:rsidR="002432F3" w:rsidRPr="005E3918" w:rsidRDefault="00DD47E2">
    <w:pPr>
      <w:pStyle w:val="Footer"/>
      <w:tabs>
        <w:tab w:val="left" w:pos="5760"/>
      </w:tabs>
      <w:rPr>
        <w:rFonts w:ascii="Arial" w:hAnsi="Arial" w:cs="Arial"/>
        <w:sz w:val="16"/>
        <w:szCs w:val="16"/>
      </w:rPr>
    </w:pPr>
    <w:proofErr w:type="spellStart"/>
    <w:r>
      <w:rPr>
        <w:rFonts w:ascii="Arial" w:hAnsi="Arial" w:cs="Arial"/>
        <w:sz w:val="16"/>
        <w:szCs w:val="16"/>
      </w:rPr>
      <w:t>LA108</w:t>
    </w:r>
    <w:proofErr w:type="spellEnd"/>
    <w:r>
      <w:rPr>
        <w:rFonts w:ascii="Arial" w:hAnsi="Arial" w:cs="Arial"/>
        <w:sz w:val="16"/>
        <w:szCs w:val="16"/>
      </w:rPr>
      <w:t xml:space="preserve"> Date Down for Loan </w:t>
    </w:r>
    <w:r w:rsidR="005208EF">
      <w:rPr>
        <w:rFonts w:ascii="Arial" w:hAnsi="Arial" w:cs="Arial"/>
        <w:sz w:val="16"/>
        <w:szCs w:val="16"/>
      </w:rPr>
      <w:t>04-01-20</w:t>
    </w:r>
  </w:p>
  <w:p w14:paraId="10559CA2" w14:textId="6D745293" w:rsidR="002432F3" w:rsidRPr="005E3918" w:rsidRDefault="005E3918">
    <w:pPr>
      <w:pStyle w:val="Footer"/>
      <w:tabs>
        <w:tab w:val="left" w:pos="5760"/>
      </w:tabs>
      <w:rPr>
        <w:rFonts w:ascii="Arial" w:hAnsi="Arial" w:cs="Arial"/>
        <w:sz w:val="16"/>
        <w:szCs w:val="16"/>
      </w:rPr>
    </w:pPr>
    <w:r w:rsidRPr="005E3918">
      <w:rPr>
        <w:rFonts w:ascii="Arial" w:hAnsi="Arial" w:cs="Arial"/>
        <w:sz w:val="16"/>
        <w:szCs w:val="16"/>
      </w:rPr>
      <w:t xml:space="preserve">Endorsement </w:t>
    </w:r>
    <w:r w:rsidR="00F80E69">
      <w:rPr>
        <w:rFonts w:ascii="Arial" w:hAnsi="Arial" w:cs="Arial"/>
        <w:sz w:val="16"/>
        <w:szCs w:val="16"/>
      </w:rPr>
      <w:t>Form No.: E-</w:t>
    </w:r>
    <w:r w:rsidR="00757272">
      <w:rPr>
        <w:rFonts w:ascii="Arial" w:hAnsi="Arial" w:cs="Arial"/>
        <w:sz w:val="16"/>
        <w:szCs w:val="16"/>
      </w:rPr>
      <w:t>3156</w:t>
    </w:r>
    <w:r w:rsidR="00476393">
      <w:rPr>
        <w:rFonts w:ascii="Arial" w:hAnsi="Arial" w:cs="Arial"/>
        <w:sz w:val="16"/>
        <w:szCs w:val="16"/>
      </w:rPr>
      <w:tab/>
    </w:r>
    <w:r w:rsidR="00476393">
      <w:rPr>
        <w:rFonts w:ascii="Arial" w:hAnsi="Arial" w:cs="Arial"/>
        <w:sz w:val="16"/>
        <w:szCs w:val="16"/>
      </w:rPr>
      <w:tab/>
    </w:r>
    <w:r w:rsidR="00476393">
      <w:rPr>
        <w:rFonts w:ascii="Arial" w:hAnsi="Arial" w:cs="Arial"/>
        <w:sz w:val="16"/>
        <w:szCs w:val="16"/>
      </w:rPr>
      <w:tab/>
    </w:r>
    <w:r w:rsidR="002432F3" w:rsidRPr="005E3918">
      <w:rPr>
        <w:rFonts w:ascii="Arial" w:hAnsi="Arial" w:cs="Arial"/>
        <w:sz w:val="16"/>
        <w:szCs w:val="16"/>
      </w:rPr>
      <w:t xml:space="preserve">Page </w:t>
    </w:r>
    <w:r w:rsidR="003F1E1D">
      <w:rPr>
        <w:rFonts w:ascii="Arial" w:hAnsi="Arial" w:cs="Arial"/>
        <w:sz w:val="16"/>
        <w:szCs w:val="16"/>
      </w:rPr>
      <w:fldChar w:fldCharType="begin"/>
    </w:r>
    <w:r w:rsidR="003F1E1D">
      <w:rPr>
        <w:rFonts w:ascii="Arial" w:hAnsi="Arial" w:cs="Arial"/>
        <w:sz w:val="16"/>
        <w:szCs w:val="16"/>
      </w:rPr>
      <w:instrText xml:space="preserve"> PAGE  \* Arabic  \* MERGEFORMAT </w:instrText>
    </w:r>
    <w:r w:rsidR="003F1E1D">
      <w:rPr>
        <w:rFonts w:ascii="Arial" w:hAnsi="Arial" w:cs="Arial"/>
        <w:sz w:val="16"/>
        <w:szCs w:val="16"/>
      </w:rPr>
      <w:fldChar w:fldCharType="separate"/>
    </w:r>
    <w:r w:rsidR="003F1E1D">
      <w:rPr>
        <w:rFonts w:ascii="Arial" w:hAnsi="Arial" w:cs="Arial"/>
        <w:noProof/>
        <w:sz w:val="16"/>
        <w:szCs w:val="16"/>
      </w:rPr>
      <w:t>1</w:t>
    </w:r>
    <w:r w:rsidR="003F1E1D">
      <w:rPr>
        <w:rFonts w:ascii="Arial" w:hAnsi="Arial" w:cs="Arial"/>
        <w:sz w:val="16"/>
        <w:szCs w:val="16"/>
      </w:rPr>
      <w:fldChar w:fldCharType="end"/>
    </w:r>
    <w:r w:rsidR="003F1E1D">
      <w:rPr>
        <w:rFonts w:ascii="Arial" w:hAnsi="Arial" w:cs="Arial"/>
        <w:sz w:val="16"/>
        <w:szCs w:val="16"/>
      </w:rPr>
      <w:t xml:space="preserve"> of </w:t>
    </w:r>
    <w:r w:rsidR="003F1E1D">
      <w:rPr>
        <w:rFonts w:ascii="Arial" w:hAnsi="Arial" w:cs="Arial"/>
        <w:sz w:val="16"/>
        <w:szCs w:val="16"/>
      </w:rPr>
      <w:fldChar w:fldCharType="begin"/>
    </w:r>
    <w:r w:rsidR="003F1E1D">
      <w:rPr>
        <w:rFonts w:ascii="Arial" w:hAnsi="Arial" w:cs="Arial"/>
        <w:sz w:val="16"/>
        <w:szCs w:val="16"/>
      </w:rPr>
      <w:instrText xml:space="preserve"> NUMPAGES  \* Arabic  \* MERGEFORMAT </w:instrText>
    </w:r>
    <w:r w:rsidR="003F1E1D">
      <w:rPr>
        <w:rFonts w:ascii="Arial" w:hAnsi="Arial" w:cs="Arial"/>
        <w:sz w:val="16"/>
        <w:szCs w:val="16"/>
      </w:rPr>
      <w:fldChar w:fldCharType="separate"/>
    </w:r>
    <w:r w:rsidR="003F1E1D">
      <w:rPr>
        <w:rFonts w:ascii="Arial" w:hAnsi="Arial" w:cs="Arial"/>
        <w:noProof/>
        <w:sz w:val="16"/>
        <w:szCs w:val="16"/>
      </w:rPr>
      <w:t>1</w:t>
    </w:r>
    <w:r w:rsidR="003F1E1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C5B4" w14:textId="77777777" w:rsidR="002432F3" w:rsidRDefault="002432F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1B31" w14:textId="77777777" w:rsidR="000426AA" w:rsidRDefault="000426AA">
      <w:r>
        <w:separator/>
      </w:r>
    </w:p>
  </w:footnote>
  <w:footnote w:type="continuationSeparator" w:id="0">
    <w:p w14:paraId="4CE975CE" w14:textId="77777777" w:rsidR="000426AA" w:rsidRDefault="00042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D9C"/>
    <w:multiLevelType w:val="multilevel"/>
    <w:tmpl w:val="A6BE72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1143828"/>
    <w:multiLevelType w:val="hybridMultilevel"/>
    <w:tmpl w:val="A686D7FE"/>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A414AB1"/>
    <w:multiLevelType w:val="hybridMultilevel"/>
    <w:tmpl w:val="387EB368"/>
    <w:lvl w:ilvl="0" w:tplc="FFFFFFFF">
      <w:start w:val="1"/>
      <w:numFmt w:val="decimal"/>
      <w:lvlText w:val="%1."/>
      <w:lvlJc w:val="left"/>
      <w:pPr>
        <w:tabs>
          <w:tab w:val="num" w:pos="360"/>
        </w:tabs>
        <w:ind w:left="360" w:hanging="360"/>
      </w:pPr>
      <w:rPr>
        <w:rFonts w:ascii="Times New Roman" w:hAnsi="Times New Roman" w:cs="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6A3544"/>
    <w:multiLevelType w:val="multilevel"/>
    <w:tmpl w:val="F91C37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67855254">
    <w:abstractNumId w:val="5"/>
  </w:num>
  <w:num w:numId="2" w16cid:durableId="608708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8418">
    <w:abstractNumId w:val="6"/>
  </w:num>
  <w:num w:numId="4" w16cid:durableId="940919661">
    <w:abstractNumId w:val="2"/>
  </w:num>
  <w:num w:numId="5" w16cid:durableId="1273515581">
    <w:abstractNumId w:val="3"/>
  </w:num>
  <w:num w:numId="6" w16cid:durableId="827136023">
    <w:abstractNumId w:val="1"/>
  </w:num>
  <w:num w:numId="7" w16cid:durableId="1899827682">
    <w:abstractNumId w:val="4"/>
  </w:num>
  <w:num w:numId="8" w16cid:durableId="109683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6"/>
    <w:docVar w:name="DocName" w:val="79STG ALTA 35 1 06 End 9189 r 4 12"/>
    <w:docVar w:name="EFD" w:val="0"/>
    <w:docVar w:name="FileNote" w:val="79STG ALTA 35 1 06 End 9189 r 4 12 34"/>
    <w:docVar w:name="FileNumber" w:val="79STG ALTA 35 1 06 End 9189 r 4 12"/>
    <w:docVar w:name="FilePath" w:val="Q:\aim\DATA9\Formats\6\FM009246.doc"/>
    <w:docVar w:name="HelpFile" w:val="Q:\AIMCLIENT\HELP\AIMDOC.HLP"/>
    <w:docVar w:name="ME0" w:val="SpecRecInstr"/>
    <w:docVar w:name="ME1" w:val="PersonalProp"/>
    <w:docVar w:name="ME2" w:val="Improvements"/>
    <w:docVar w:name="METotal" w:val="2"/>
    <w:docVar w:name="Module" w:val="DP"/>
    <w:docVar w:name="OLEID" w:val="34"/>
    <w:docVar w:name="Ownership" w:val="AIM4Win"/>
    <w:docVar w:name="PrintNote" w:val="79STG ALTA 35 1 06 End 9189 r 4 12 9246"/>
    <w:docVar w:name="UnderwriterID" w:val="0"/>
    <w:docVar w:name="UserNameAddressKey" w:val="56"/>
  </w:docVars>
  <w:rsids>
    <w:rsidRoot w:val="00500B1F"/>
    <w:rsid w:val="000324EE"/>
    <w:rsid w:val="000426AA"/>
    <w:rsid w:val="00056CA7"/>
    <w:rsid w:val="000830AD"/>
    <w:rsid w:val="000A51FA"/>
    <w:rsid w:val="001573D0"/>
    <w:rsid w:val="0019026C"/>
    <w:rsid w:val="001C5CD0"/>
    <w:rsid w:val="002100AC"/>
    <w:rsid w:val="002418ED"/>
    <w:rsid w:val="002432F3"/>
    <w:rsid w:val="002840F6"/>
    <w:rsid w:val="0033656B"/>
    <w:rsid w:val="003455D2"/>
    <w:rsid w:val="00392FA4"/>
    <w:rsid w:val="003A744B"/>
    <w:rsid w:val="003F176F"/>
    <w:rsid w:val="003F1E1D"/>
    <w:rsid w:val="0046709B"/>
    <w:rsid w:val="00476393"/>
    <w:rsid w:val="004B60D1"/>
    <w:rsid w:val="005208EF"/>
    <w:rsid w:val="00562526"/>
    <w:rsid w:val="005937A8"/>
    <w:rsid w:val="005E3918"/>
    <w:rsid w:val="005E438F"/>
    <w:rsid w:val="006C1171"/>
    <w:rsid w:val="0071622D"/>
    <w:rsid w:val="00720FC2"/>
    <w:rsid w:val="00757272"/>
    <w:rsid w:val="0076768D"/>
    <w:rsid w:val="00767A0E"/>
    <w:rsid w:val="007A1EBE"/>
    <w:rsid w:val="007E5F6C"/>
    <w:rsid w:val="00804E7B"/>
    <w:rsid w:val="008E3093"/>
    <w:rsid w:val="009031A2"/>
    <w:rsid w:val="0092308A"/>
    <w:rsid w:val="009A01BF"/>
    <w:rsid w:val="00A04E77"/>
    <w:rsid w:val="00A05881"/>
    <w:rsid w:val="00A252B4"/>
    <w:rsid w:val="00A876AD"/>
    <w:rsid w:val="00B26CD5"/>
    <w:rsid w:val="00B50AD3"/>
    <w:rsid w:val="00BE2955"/>
    <w:rsid w:val="00C326B3"/>
    <w:rsid w:val="00C46916"/>
    <w:rsid w:val="00C72B7B"/>
    <w:rsid w:val="00C91C5C"/>
    <w:rsid w:val="00CF70F5"/>
    <w:rsid w:val="00D55E5A"/>
    <w:rsid w:val="00D6500E"/>
    <w:rsid w:val="00D727B1"/>
    <w:rsid w:val="00D7548D"/>
    <w:rsid w:val="00DD47E2"/>
    <w:rsid w:val="00E075C6"/>
    <w:rsid w:val="00E56F83"/>
    <w:rsid w:val="00E57F49"/>
    <w:rsid w:val="00E61D6A"/>
    <w:rsid w:val="00EA7364"/>
    <w:rsid w:val="00EC2576"/>
    <w:rsid w:val="00EE7CAC"/>
    <w:rsid w:val="00EF7C6D"/>
    <w:rsid w:val="00F155DC"/>
    <w:rsid w:val="00F32B99"/>
    <w:rsid w:val="00F80E69"/>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62B243FF"/>
  <w15:chartTrackingRefBased/>
  <w15:docId w15:val="{F9D9B049-265B-48AF-B3FA-4D1E9678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7E5F6C"/>
    <w:rPr>
      <w:rFonts w:ascii="Arial" w:hAnsi="Arial"/>
      <w:b/>
      <w:sz w:val="22"/>
    </w:rPr>
  </w:style>
  <w:style w:type="character" w:customStyle="1" w:styleId="BodyText3Char">
    <w:name w:val="Body Text 3 Char"/>
    <w:link w:val="BodyText3"/>
    <w:semiHidden/>
    <w:locked/>
    <w:rsid w:val="007E5F6C"/>
    <w:rPr>
      <w:color w:val="000000"/>
      <w:szCs w:val="22"/>
    </w:rPr>
  </w:style>
  <w:style w:type="character" w:customStyle="1" w:styleId="Heading1Char">
    <w:name w:val="Heading 1 Char"/>
    <w:link w:val="Heading1"/>
    <w:rsid w:val="005E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25758">
      <w:bodyDiv w:val="1"/>
      <w:marLeft w:val="0"/>
      <w:marRight w:val="0"/>
      <w:marTop w:val="0"/>
      <w:marBottom w:val="0"/>
      <w:divBdr>
        <w:top w:val="none" w:sz="0" w:space="0" w:color="auto"/>
        <w:left w:val="none" w:sz="0" w:space="0" w:color="auto"/>
        <w:bottom w:val="none" w:sz="0" w:space="0" w:color="auto"/>
        <w:right w:val="none" w:sz="0" w:space="0" w:color="auto"/>
      </w:divBdr>
    </w:div>
    <w:div w:id="1013872839">
      <w:bodyDiv w:val="1"/>
      <w:marLeft w:val="0"/>
      <w:marRight w:val="0"/>
      <w:marTop w:val="0"/>
      <w:marBottom w:val="0"/>
      <w:divBdr>
        <w:top w:val="none" w:sz="0" w:space="0" w:color="auto"/>
        <w:left w:val="none" w:sz="0" w:space="0" w:color="auto"/>
        <w:bottom w:val="none" w:sz="0" w:space="0" w:color="auto"/>
        <w:right w:val="none" w:sz="0" w:space="0" w:color="auto"/>
      </w:divBdr>
    </w:div>
    <w:div w:id="1158615767">
      <w:bodyDiv w:val="1"/>
      <w:marLeft w:val="0"/>
      <w:marRight w:val="0"/>
      <w:marTop w:val="0"/>
      <w:marBottom w:val="0"/>
      <w:divBdr>
        <w:top w:val="none" w:sz="0" w:space="0" w:color="auto"/>
        <w:left w:val="none" w:sz="0" w:space="0" w:color="auto"/>
        <w:bottom w:val="none" w:sz="0" w:space="0" w:color="auto"/>
        <w:right w:val="none" w:sz="0" w:space="0" w:color="auto"/>
      </w:divBdr>
    </w:div>
    <w:div w:id="20097489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5C39720C-45D8-4E6B-B62D-7BE9F59371D7}">
  <ds:schemaRefs>
    <ds:schemaRef ds:uri="http://schemas.openxmlformats.org/officeDocument/2006/bibliography"/>
  </ds:schemaRefs>
</ds:datastoreItem>
</file>

<file path=customXml/itemProps2.xml><?xml version="1.0" encoding="utf-8"?>
<ds:datastoreItem xmlns:ds="http://schemas.openxmlformats.org/officeDocument/2006/customXml" ds:itemID="{2FEE6293-6973-48E8-8E3E-59BD34A93260}">
  <ds:schemaRefs>
    <ds:schemaRef ds:uri="http://schemas.microsoft.com/sharepoint/v3/contenttype/forms"/>
  </ds:schemaRefs>
</ds:datastoreItem>
</file>

<file path=customXml/itemProps3.xml><?xml version="1.0" encoding="utf-8"?>
<ds:datastoreItem xmlns:ds="http://schemas.openxmlformats.org/officeDocument/2006/customXml" ds:itemID="{EC0E4AA3-F414-46A8-8D7E-A234B9616AE8}">
  <ds:schemaRefs>
    <ds:schemaRef ds:uri="http://schemas.microsoft.com/office/2006/metadata/longProperties"/>
  </ds:schemaRefs>
</ds:datastoreItem>
</file>

<file path=customXml/itemProps4.xml><?xml version="1.0" encoding="utf-8"?>
<ds:datastoreItem xmlns:ds="http://schemas.openxmlformats.org/officeDocument/2006/customXml" ds:itemID="{3754C98D-C864-4631-8710-B91FA760D290}"/>
</file>

<file path=customXml/itemProps5.xml><?xml version="1.0" encoding="utf-8"?>
<ds:datastoreItem xmlns:ds="http://schemas.openxmlformats.org/officeDocument/2006/customXml" ds:itemID="{6A577758-60CC-4D3A-977A-2108974B41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423</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ALTA 35.1-06 Minerals and Other Subsurface Substances-Improvements 4-2-12</vt:lpstr>
    </vt:vector>
  </TitlesOfParts>
  <Company>Landata Systems Inc.</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35.1-06 Minerals and Other Subsurface Substances-Improvements 4-2-12</dc:title>
  <dc:subject/>
  <dc:creator>Thomas Gallagher</dc:creator>
  <cp:keywords/>
  <cp:lastModifiedBy>Rose Anne Seemann</cp:lastModifiedBy>
  <cp:revision>3</cp:revision>
  <cp:lastPrinted>1601-01-01T00:00:00Z</cp:lastPrinted>
  <dcterms:created xsi:type="dcterms:W3CDTF">2025-09-05T18:24:00Z</dcterms:created>
  <dcterms:modified xsi:type="dcterms:W3CDTF">2025-09-05T18:24:00Z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35.1-06 Minerals and Other Subsurface Substances-Improvements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