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C06E2" w14:textId="77777777" w:rsidR="00DD524B" w:rsidRPr="006E692B" w:rsidRDefault="0058288D" w:rsidP="006E692B">
      <w:pPr>
        <w:jc w:val="center"/>
        <w:rPr>
          <w:rFonts w:ascii="Arial" w:hAnsi="Arial" w:cs="Arial"/>
          <w:b/>
          <w:sz w:val="28"/>
          <w:szCs w:val="28"/>
        </w:rPr>
      </w:pPr>
      <w:r w:rsidRPr="006E692B">
        <w:rPr>
          <w:rFonts w:ascii="Arial" w:hAnsi="Arial" w:cs="Arial"/>
          <w:b/>
          <w:sz w:val="28"/>
          <w:szCs w:val="28"/>
        </w:rPr>
        <w:t>CONSUMER NOTICES AND DISCLOSURES AS REQUIRED PURSUANT TO NEW YORK INSU</w:t>
      </w:r>
      <w:r w:rsidR="00A477B5">
        <w:rPr>
          <w:rFonts w:ascii="Arial" w:hAnsi="Arial" w:cs="Arial"/>
          <w:b/>
          <w:sz w:val="28"/>
          <w:szCs w:val="28"/>
        </w:rPr>
        <w:t>R</w:t>
      </w:r>
      <w:r w:rsidRPr="006E692B">
        <w:rPr>
          <w:rFonts w:ascii="Arial" w:hAnsi="Arial" w:cs="Arial"/>
          <w:b/>
          <w:sz w:val="28"/>
          <w:szCs w:val="28"/>
        </w:rPr>
        <w:t>ANCE LAW:</w:t>
      </w:r>
    </w:p>
    <w:p w14:paraId="4080C978" w14:textId="77777777" w:rsidR="006E692B" w:rsidRDefault="006E692B" w:rsidP="0058288D">
      <w:pPr>
        <w:rPr>
          <w:rFonts w:ascii="Arial" w:hAnsi="Arial" w:cs="Arial"/>
        </w:rPr>
      </w:pPr>
    </w:p>
    <w:p w14:paraId="27BDD15E" w14:textId="77777777" w:rsidR="00250225" w:rsidRPr="006E692B" w:rsidRDefault="00250225" w:rsidP="006E692B">
      <w:pPr>
        <w:spacing w:after="0"/>
        <w:jc w:val="both"/>
        <w:rPr>
          <w:rFonts w:ascii="Arial" w:hAnsi="Arial" w:cs="Arial"/>
        </w:rPr>
      </w:pPr>
      <w:r w:rsidRPr="006E692B">
        <w:rPr>
          <w:rFonts w:ascii="Arial" w:hAnsi="Arial" w:cs="Arial"/>
        </w:rPr>
        <w:t>Date:</w:t>
      </w:r>
      <w:r w:rsidRPr="006E692B">
        <w:rPr>
          <w:rFonts w:ascii="Arial" w:hAnsi="Arial" w:cs="Arial"/>
        </w:rPr>
        <w:tab/>
      </w:r>
    </w:p>
    <w:p w14:paraId="3815D5A5" w14:textId="77777777" w:rsidR="00250225" w:rsidRPr="006E692B" w:rsidRDefault="00250225" w:rsidP="006E692B">
      <w:pPr>
        <w:spacing w:after="0"/>
        <w:jc w:val="both"/>
        <w:rPr>
          <w:rFonts w:ascii="Arial" w:hAnsi="Arial" w:cs="Arial"/>
        </w:rPr>
      </w:pPr>
      <w:r w:rsidRPr="006E692B">
        <w:rPr>
          <w:rFonts w:ascii="Arial" w:hAnsi="Arial" w:cs="Arial"/>
        </w:rPr>
        <w:t>Title No.</w:t>
      </w:r>
    </w:p>
    <w:p w14:paraId="38B1F442" w14:textId="77777777" w:rsidR="00250225" w:rsidRPr="006E692B" w:rsidRDefault="00250225" w:rsidP="006E692B">
      <w:pPr>
        <w:spacing w:after="0"/>
        <w:jc w:val="both"/>
        <w:rPr>
          <w:rFonts w:ascii="Arial" w:hAnsi="Arial" w:cs="Arial"/>
        </w:rPr>
      </w:pPr>
      <w:r w:rsidRPr="006E692B">
        <w:rPr>
          <w:rFonts w:ascii="Arial" w:hAnsi="Arial" w:cs="Arial"/>
        </w:rPr>
        <w:t>The Property:</w:t>
      </w:r>
      <w:r w:rsidRPr="006E692B">
        <w:rPr>
          <w:rFonts w:ascii="Arial" w:hAnsi="Arial" w:cs="Arial"/>
        </w:rPr>
        <w:tab/>
      </w:r>
    </w:p>
    <w:p w14:paraId="1DF44F3C" w14:textId="77777777" w:rsidR="00250225" w:rsidRPr="006E692B" w:rsidRDefault="00250225" w:rsidP="006E692B">
      <w:pPr>
        <w:spacing w:after="0"/>
        <w:jc w:val="both"/>
        <w:rPr>
          <w:rFonts w:ascii="Arial" w:hAnsi="Arial" w:cs="Arial"/>
        </w:rPr>
      </w:pPr>
      <w:r w:rsidRPr="006E692B">
        <w:rPr>
          <w:rFonts w:ascii="Arial" w:hAnsi="Arial" w:cs="Arial"/>
        </w:rPr>
        <w:t xml:space="preserve">To: (Borrower) </w:t>
      </w:r>
      <w:r w:rsidRPr="006E692B">
        <w:rPr>
          <w:rFonts w:ascii="Arial" w:hAnsi="Arial" w:cs="Arial"/>
        </w:rPr>
        <w:tab/>
      </w:r>
    </w:p>
    <w:p w14:paraId="409080AC" w14:textId="77777777" w:rsidR="00952D53" w:rsidRPr="006E692B" w:rsidRDefault="00952D53" w:rsidP="006E692B">
      <w:pPr>
        <w:spacing w:after="0"/>
        <w:jc w:val="both"/>
        <w:rPr>
          <w:rFonts w:ascii="Arial" w:hAnsi="Arial" w:cs="Arial"/>
        </w:rPr>
      </w:pPr>
    </w:p>
    <w:p w14:paraId="02A51217" w14:textId="77777777" w:rsidR="00A72C6C" w:rsidRPr="006E692B" w:rsidRDefault="00A72C6C" w:rsidP="006E692B">
      <w:pPr>
        <w:jc w:val="both"/>
        <w:rPr>
          <w:rFonts w:ascii="Arial" w:hAnsi="Arial" w:cs="Arial"/>
        </w:rPr>
      </w:pPr>
      <w:r w:rsidRPr="006E692B">
        <w:rPr>
          <w:rFonts w:ascii="Arial" w:hAnsi="Arial" w:cs="Arial"/>
        </w:rPr>
        <w:t>Theses disclosure</w:t>
      </w:r>
      <w:r w:rsidR="00250225" w:rsidRPr="006E692B">
        <w:rPr>
          <w:rFonts w:ascii="Arial" w:hAnsi="Arial" w:cs="Arial"/>
        </w:rPr>
        <w:t xml:space="preserve"> and Notices</w:t>
      </w:r>
      <w:r w:rsidRPr="006E692B">
        <w:rPr>
          <w:rFonts w:ascii="Arial" w:hAnsi="Arial" w:cs="Arial"/>
        </w:rPr>
        <w:t xml:space="preserve"> are for the purposes of compliance with New York Insurance law and do not alter or change the </w:t>
      </w:r>
      <w:r w:rsidR="00952D53" w:rsidRPr="006E692B">
        <w:rPr>
          <w:rFonts w:ascii="Arial" w:hAnsi="Arial" w:cs="Arial"/>
        </w:rPr>
        <w:t>coverage’s</w:t>
      </w:r>
      <w:r w:rsidR="00250225" w:rsidRPr="006E692B">
        <w:rPr>
          <w:rFonts w:ascii="Arial" w:hAnsi="Arial" w:cs="Arial"/>
        </w:rPr>
        <w:t xml:space="preserve">, exceptions, exclusions, </w:t>
      </w:r>
      <w:r w:rsidRPr="006E692B">
        <w:rPr>
          <w:rFonts w:ascii="Arial" w:hAnsi="Arial" w:cs="Arial"/>
        </w:rPr>
        <w:t>or condition</w:t>
      </w:r>
      <w:r w:rsidR="00250225" w:rsidRPr="006E692B">
        <w:rPr>
          <w:rFonts w:ascii="Arial" w:hAnsi="Arial" w:cs="Arial"/>
        </w:rPr>
        <w:t>s</w:t>
      </w:r>
      <w:r w:rsidRPr="006E692B">
        <w:rPr>
          <w:rFonts w:ascii="Arial" w:hAnsi="Arial" w:cs="Arial"/>
        </w:rPr>
        <w:t xml:space="preserve"> of the final policies issued in connection with the subject transaction.  </w:t>
      </w:r>
      <w:r w:rsidR="00F65B22" w:rsidRPr="006E692B">
        <w:rPr>
          <w:rFonts w:ascii="Arial" w:hAnsi="Arial" w:cs="Arial"/>
        </w:rPr>
        <w:t>Any person who knowingly and with intent to defraud any insurance company or other person files an application for insurance or statement of claim containing any materially false information, or conceals for the purpose of misleading, information concerning any fact material thereto, commits a fraudulent insurance act, which is a crime, and shall also be subject to a civil penalty not to exceed five thousand dollars and the stated value of the claim for each such violation.</w:t>
      </w:r>
    </w:p>
    <w:p w14:paraId="11B3BA66" w14:textId="77777777" w:rsidR="00250225" w:rsidRDefault="006E692B" w:rsidP="006E692B">
      <w:pPr>
        <w:tabs>
          <w:tab w:val="left" w:pos="1850"/>
        </w:tabs>
        <w:jc w:val="both"/>
        <w:rPr>
          <w:rFonts w:ascii="Arial" w:hAnsi="Arial" w:cs="Arial"/>
          <w:b/>
          <w:sz w:val="28"/>
          <w:szCs w:val="28"/>
        </w:rPr>
      </w:pPr>
      <w:r w:rsidRPr="006E692B">
        <w:rPr>
          <w:rFonts w:ascii="Arial" w:hAnsi="Arial" w:cs="Arial"/>
          <w:b/>
          <w:sz w:val="28"/>
          <w:szCs w:val="28"/>
        </w:rPr>
        <w:t>THIS REPORT IS NOT A TITLE INSURANCE POLICY. PLEASE REVIEW THIS REPORT WITH A REAL ESTATE PROFESSIONAL REPRESENTING YOUR INTEREST IN THIS TRANSACTION.  PLEASE READ IT CAREFULLY. THE REPORT MAY SET FORTH EXCLUSIONS UNDER THE TITLE INSURANCE POLICY AND MAY NOT LIST ALL LIENS, DEFECTS, AND ENCUMBRANCES AFFECTING TITLE TO THE PROPERTY. YOU SHOULD CONSIDER THIS INFORMATION CAREFULLY.</w:t>
      </w:r>
    </w:p>
    <w:p w14:paraId="37029DD2" w14:textId="77777777" w:rsidR="00A75E4C" w:rsidRDefault="00A75E4C" w:rsidP="006E692B">
      <w:pPr>
        <w:tabs>
          <w:tab w:val="left" w:pos="1850"/>
        </w:tabs>
        <w:jc w:val="both"/>
        <w:rPr>
          <w:rFonts w:ascii="Arial" w:hAnsi="Arial" w:cs="Arial"/>
          <w:b/>
          <w:sz w:val="28"/>
          <w:szCs w:val="28"/>
        </w:rPr>
      </w:pPr>
    </w:p>
    <w:p w14:paraId="7A6D45B2" w14:textId="77777777" w:rsidR="00A75E4C" w:rsidRDefault="00A75E4C" w:rsidP="006E692B">
      <w:pPr>
        <w:tabs>
          <w:tab w:val="left" w:pos="1850"/>
        </w:tabs>
        <w:jc w:val="both"/>
        <w:rPr>
          <w:rFonts w:ascii="Arial" w:hAnsi="Arial" w:cs="Arial"/>
          <w:b/>
          <w:sz w:val="28"/>
          <w:szCs w:val="28"/>
        </w:rPr>
      </w:pPr>
    </w:p>
    <w:p w14:paraId="4D17B7A6" w14:textId="77777777" w:rsidR="00A75E4C" w:rsidRDefault="00A75E4C" w:rsidP="006E692B">
      <w:pPr>
        <w:tabs>
          <w:tab w:val="left" w:pos="1850"/>
        </w:tabs>
        <w:jc w:val="both"/>
        <w:rPr>
          <w:rFonts w:ascii="Arial" w:hAnsi="Arial" w:cs="Arial"/>
          <w:b/>
          <w:sz w:val="28"/>
          <w:szCs w:val="28"/>
        </w:rPr>
      </w:pPr>
    </w:p>
    <w:p w14:paraId="21ED2A0E" w14:textId="77777777" w:rsidR="00A75E4C" w:rsidRDefault="00A75E4C" w:rsidP="006E692B">
      <w:pPr>
        <w:tabs>
          <w:tab w:val="left" w:pos="1850"/>
        </w:tabs>
        <w:jc w:val="both"/>
        <w:rPr>
          <w:rFonts w:ascii="Arial" w:hAnsi="Arial" w:cs="Arial"/>
          <w:b/>
          <w:sz w:val="28"/>
          <w:szCs w:val="28"/>
        </w:rPr>
      </w:pPr>
    </w:p>
    <w:p w14:paraId="22733141" w14:textId="77777777" w:rsidR="00A75E4C" w:rsidRDefault="00A75E4C" w:rsidP="006E692B">
      <w:pPr>
        <w:tabs>
          <w:tab w:val="left" w:pos="1850"/>
        </w:tabs>
        <w:jc w:val="both"/>
        <w:rPr>
          <w:rFonts w:ascii="Arial" w:hAnsi="Arial" w:cs="Arial"/>
          <w:b/>
          <w:sz w:val="28"/>
          <w:szCs w:val="28"/>
        </w:rPr>
      </w:pPr>
    </w:p>
    <w:p w14:paraId="3835601B" w14:textId="77777777" w:rsidR="00A75E4C" w:rsidRDefault="00A75E4C" w:rsidP="006E692B">
      <w:pPr>
        <w:tabs>
          <w:tab w:val="left" w:pos="1850"/>
        </w:tabs>
        <w:jc w:val="both"/>
        <w:rPr>
          <w:rFonts w:ascii="Arial" w:hAnsi="Arial" w:cs="Arial"/>
          <w:b/>
          <w:sz w:val="28"/>
          <w:szCs w:val="28"/>
        </w:rPr>
      </w:pPr>
    </w:p>
    <w:tbl>
      <w:tblPr>
        <w:tblStyle w:val="TableGrid"/>
        <w:tblW w:w="0" w:type="auto"/>
        <w:tblInd w:w="60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8"/>
        <w:gridCol w:w="1754"/>
      </w:tblGrid>
      <w:tr w:rsidR="00A75E4C" w:rsidRPr="00A75E4C" w14:paraId="2204A62F" w14:textId="77777777" w:rsidTr="00A75E4C">
        <w:trPr>
          <w:trHeight w:val="458"/>
        </w:trPr>
        <w:tc>
          <w:tcPr>
            <w:tcW w:w="1620" w:type="dxa"/>
            <w:vAlign w:val="bottom"/>
          </w:tcPr>
          <w:p w14:paraId="72B4CF50" w14:textId="77777777" w:rsidR="00A75E4C" w:rsidRPr="00A75E4C" w:rsidRDefault="00A75E4C" w:rsidP="00A75E4C">
            <w:pPr>
              <w:tabs>
                <w:tab w:val="left" w:pos="1850"/>
              </w:tabs>
              <w:jc w:val="right"/>
              <w:rPr>
                <w:rFonts w:ascii="Arial" w:hAnsi="Arial" w:cs="Arial"/>
                <w:sz w:val="28"/>
                <w:szCs w:val="28"/>
              </w:rPr>
            </w:pPr>
            <w:r w:rsidRPr="00A75E4C">
              <w:rPr>
                <w:rFonts w:ascii="Arial" w:hAnsi="Arial" w:cs="Arial"/>
                <w:sz w:val="28"/>
                <w:szCs w:val="28"/>
              </w:rPr>
              <w:t>Initial:</w:t>
            </w:r>
          </w:p>
        </w:tc>
        <w:tc>
          <w:tcPr>
            <w:tcW w:w="1908" w:type="dxa"/>
            <w:tcBorders>
              <w:bottom w:val="single" w:sz="4" w:space="0" w:color="auto"/>
            </w:tcBorders>
            <w:vAlign w:val="bottom"/>
          </w:tcPr>
          <w:p w14:paraId="1D82124C" w14:textId="77777777" w:rsidR="00A75E4C" w:rsidRPr="00A75E4C" w:rsidRDefault="00A75E4C" w:rsidP="00A75E4C">
            <w:pPr>
              <w:tabs>
                <w:tab w:val="left" w:pos="1850"/>
              </w:tabs>
              <w:jc w:val="right"/>
              <w:rPr>
                <w:rFonts w:ascii="Arial" w:hAnsi="Arial" w:cs="Arial"/>
                <w:sz w:val="28"/>
                <w:szCs w:val="28"/>
              </w:rPr>
            </w:pPr>
          </w:p>
        </w:tc>
      </w:tr>
    </w:tbl>
    <w:p w14:paraId="276811DF" w14:textId="77777777" w:rsidR="00A75E4C" w:rsidRPr="00A75E4C" w:rsidRDefault="00A75E4C" w:rsidP="00A75E4C">
      <w:pPr>
        <w:tabs>
          <w:tab w:val="left" w:pos="1850"/>
        </w:tabs>
        <w:jc w:val="right"/>
        <w:rPr>
          <w:rFonts w:ascii="Arial" w:hAnsi="Arial" w:cs="Arial"/>
        </w:rPr>
      </w:pPr>
    </w:p>
    <w:p w14:paraId="5E8265B6" w14:textId="77777777" w:rsidR="00B71680" w:rsidRPr="006E692B" w:rsidRDefault="00B71680" w:rsidP="006E692B">
      <w:pPr>
        <w:jc w:val="both"/>
        <w:rPr>
          <w:rFonts w:ascii="Arial" w:hAnsi="Arial" w:cs="Arial"/>
          <w:sz w:val="32"/>
          <w:szCs w:val="32"/>
        </w:rPr>
      </w:pPr>
      <w:r w:rsidRPr="006E692B">
        <w:rPr>
          <w:rFonts w:ascii="Arial" w:hAnsi="Arial" w:cs="Arial"/>
          <w:sz w:val="32"/>
          <w:szCs w:val="32"/>
        </w:rPr>
        <w:br w:type="page"/>
      </w:r>
    </w:p>
    <w:p w14:paraId="4B84DED1" w14:textId="77777777" w:rsidR="00B71680" w:rsidRPr="006E692B" w:rsidRDefault="00033CFF" w:rsidP="006E692B">
      <w:pPr>
        <w:tabs>
          <w:tab w:val="left" w:pos="1850"/>
        </w:tabs>
        <w:rPr>
          <w:rFonts w:ascii="Arial" w:hAnsi="Arial" w:cs="Arial"/>
          <w:b/>
          <w:sz w:val="28"/>
          <w:szCs w:val="28"/>
        </w:rPr>
      </w:pPr>
      <w:r w:rsidRPr="006E692B">
        <w:rPr>
          <w:rFonts w:ascii="Arial" w:hAnsi="Arial" w:cs="Arial"/>
          <w:b/>
          <w:sz w:val="28"/>
          <w:szCs w:val="28"/>
        </w:rPr>
        <w:lastRenderedPageBreak/>
        <w:t>NOTICE CONCERNING AVAILABILITY AN “OWNER’S” POLICY</w:t>
      </w:r>
    </w:p>
    <w:p w14:paraId="4364E0C0" w14:textId="77777777" w:rsidR="006E692B" w:rsidRDefault="006E692B" w:rsidP="00947095">
      <w:pPr>
        <w:tabs>
          <w:tab w:val="left" w:pos="1850"/>
        </w:tabs>
        <w:rPr>
          <w:rFonts w:ascii="Arial" w:hAnsi="Arial" w:cs="Arial"/>
          <w:sz w:val="28"/>
          <w:szCs w:val="28"/>
        </w:rPr>
      </w:pPr>
    </w:p>
    <w:p w14:paraId="100F0403" w14:textId="77777777" w:rsidR="00250225" w:rsidRPr="006E692B" w:rsidRDefault="00250225" w:rsidP="00947095">
      <w:pPr>
        <w:tabs>
          <w:tab w:val="left" w:pos="1850"/>
        </w:tabs>
        <w:rPr>
          <w:rFonts w:ascii="Arial" w:hAnsi="Arial" w:cs="Arial"/>
        </w:rPr>
      </w:pPr>
      <w:r w:rsidRPr="006E692B">
        <w:rPr>
          <w:rFonts w:ascii="Arial" w:hAnsi="Arial" w:cs="Arial"/>
        </w:rPr>
        <w:t xml:space="preserve">Please indicate that this transaction is a refinance_______ or a purchase________ </w:t>
      </w:r>
    </w:p>
    <w:p w14:paraId="2B19ADE6" w14:textId="77777777" w:rsidR="00033CFF" w:rsidRPr="006E692B" w:rsidRDefault="00033CFF" w:rsidP="00947095">
      <w:pPr>
        <w:tabs>
          <w:tab w:val="left" w:pos="1850"/>
        </w:tabs>
        <w:rPr>
          <w:rFonts w:ascii="Arial" w:hAnsi="Arial" w:cs="Arial"/>
        </w:rPr>
      </w:pPr>
      <w:r w:rsidRPr="006E692B">
        <w:rPr>
          <w:rFonts w:ascii="Arial" w:hAnsi="Arial" w:cs="Arial"/>
        </w:rPr>
        <w:t>Our records indicate that you currently are seeking only a “lender’s” title insurance policy, not an “owner’s” title insurance policy.</w:t>
      </w:r>
    </w:p>
    <w:p w14:paraId="13311CFC" w14:textId="77777777" w:rsidR="00033CFF" w:rsidRPr="006E692B" w:rsidRDefault="00033CFF" w:rsidP="00947095">
      <w:pPr>
        <w:tabs>
          <w:tab w:val="left" w:pos="1850"/>
        </w:tabs>
        <w:rPr>
          <w:rFonts w:ascii="Arial" w:hAnsi="Arial" w:cs="Arial"/>
        </w:rPr>
      </w:pPr>
      <w:r w:rsidRPr="006E692B">
        <w:rPr>
          <w:rFonts w:ascii="Arial" w:hAnsi="Arial" w:cs="Arial"/>
        </w:rPr>
        <w:t xml:space="preserve">You have the option of purchasing an owner’s insurance policy.   Please read the following disclosures concerning “lender’s” and “owner’s” title insurance policies, and </w:t>
      </w:r>
      <w:r w:rsidRPr="006E692B">
        <w:rPr>
          <w:rFonts w:ascii="Arial" w:hAnsi="Arial" w:cs="Arial"/>
          <w:b/>
          <w:i/>
        </w:rPr>
        <w:t>initial in the space provided to confirm that you have read and understand the disclosures</w:t>
      </w:r>
      <w:r w:rsidRPr="006E692B">
        <w:rPr>
          <w:rFonts w:ascii="Arial" w:hAnsi="Arial" w:cs="Arial"/>
        </w:rPr>
        <w:t xml:space="preserve">.  </w:t>
      </w:r>
    </w:p>
    <w:p w14:paraId="5E31AD83" w14:textId="77777777" w:rsidR="00947095" w:rsidRPr="006E692B" w:rsidRDefault="00947095" w:rsidP="00DD524B">
      <w:pPr>
        <w:tabs>
          <w:tab w:val="left" w:pos="1850"/>
        </w:tabs>
        <w:rPr>
          <w:rFonts w:ascii="Arial" w:hAnsi="Arial" w:cs="Arial"/>
        </w:rPr>
      </w:pPr>
      <w:r w:rsidRPr="006E692B">
        <w:rPr>
          <w:rFonts w:ascii="Arial" w:hAnsi="Arial" w:cs="Arial"/>
        </w:rPr>
        <w:t>_______ I a</w:t>
      </w:r>
      <w:r w:rsidR="00A72C6C" w:rsidRPr="006E692B">
        <w:rPr>
          <w:rFonts w:ascii="Arial" w:hAnsi="Arial" w:cs="Arial"/>
        </w:rPr>
        <w:t>cknowledge t</w:t>
      </w:r>
      <w:r w:rsidRPr="006E692B">
        <w:rPr>
          <w:rFonts w:ascii="Arial" w:hAnsi="Arial" w:cs="Arial"/>
        </w:rPr>
        <w:t xml:space="preserve">hat the lenders title </w:t>
      </w:r>
      <w:r w:rsidR="00A72C6C" w:rsidRPr="006E692B">
        <w:rPr>
          <w:rFonts w:ascii="Arial" w:hAnsi="Arial" w:cs="Arial"/>
        </w:rPr>
        <w:t>insurance</w:t>
      </w:r>
      <w:r w:rsidRPr="006E692B">
        <w:rPr>
          <w:rFonts w:ascii="Arial" w:hAnsi="Arial" w:cs="Arial"/>
        </w:rPr>
        <w:t xml:space="preserve"> policy issued in connection with this </w:t>
      </w:r>
      <w:r w:rsidR="00A72C6C" w:rsidRPr="006E692B">
        <w:rPr>
          <w:rFonts w:ascii="Arial" w:hAnsi="Arial" w:cs="Arial"/>
        </w:rPr>
        <w:t>financing</w:t>
      </w:r>
      <w:r w:rsidRPr="006E692B">
        <w:rPr>
          <w:rFonts w:ascii="Arial" w:hAnsi="Arial" w:cs="Arial"/>
        </w:rPr>
        <w:t xml:space="preserve"> </w:t>
      </w:r>
      <w:r w:rsidR="00A72C6C" w:rsidRPr="006E692B">
        <w:rPr>
          <w:rFonts w:ascii="Arial" w:hAnsi="Arial" w:cs="Arial"/>
        </w:rPr>
        <w:t>provides</w:t>
      </w:r>
      <w:r w:rsidR="00250225" w:rsidRPr="006E692B">
        <w:rPr>
          <w:rFonts w:ascii="Arial" w:hAnsi="Arial" w:cs="Arial"/>
        </w:rPr>
        <w:t xml:space="preserve"> insurance</w:t>
      </w:r>
      <w:r w:rsidRPr="006E692B">
        <w:rPr>
          <w:rFonts w:ascii="Arial" w:hAnsi="Arial" w:cs="Arial"/>
        </w:rPr>
        <w:t xml:space="preserve"> to the</w:t>
      </w:r>
      <w:r w:rsidR="00250225" w:rsidRPr="006E692B">
        <w:rPr>
          <w:rFonts w:ascii="Arial" w:hAnsi="Arial" w:cs="Arial"/>
        </w:rPr>
        <w:t xml:space="preserve"> </w:t>
      </w:r>
      <w:r w:rsidR="00250225" w:rsidRPr="00A75E4C">
        <w:rPr>
          <w:rFonts w:ascii="Arial" w:hAnsi="Arial" w:cs="Arial"/>
          <w:b/>
          <w:i/>
          <w:u w:val="single"/>
        </w:rPr>
        <w:t>lender only</w:t>
      </w:r>
      <w:r w:rsidR="00250225" w:rsidRPr="006E692B">
        <w:rPr>
          <w:rFonts w:ascii="Arial" w:hAnsi="Arial" w:cs="Arial"/>
        </w:rPr>
        <w:t xml:space="preserve"> and does not insure</w:t>
      </w:r>
      <w:r w:rsidRPr="006E692B">
        <w:rPr>
          <w:rFonts w:ascii="Arial" w:hAnsi="Arial" w:cs="Arial"/>
        </w:rPr>
        <w:t xml:space="preserve"> my interest in the property </w:t>
      </w:r>
      <w:r w:rsidR="001D33E7" w:rsidRPr="006E692B">
        <w:rPr>
          <w:rFonts w:ascii="Arial" w:hAnsi="Arial" w:cs="Arial"/>
        </w:rPr>
        <w:t>as the owner of the property</w:t>
      </w:r>
      <w:r w:rsidRPr="006E692B">
        <w:rPr>
          <w:rFonts w:ascii="Arial" w:hAnsi="Arial" w:cs="Arial"/>
        </w:rPr>
        <w:t>.</w:t>
      </w:r>
      <w:r w:rsidR="00DD524B" w:rsidRPr="006E692B">
        <w:rPr>
          <w:rFonts w:ascii="Arial" w:hAnsi="Arial" w:cs="Arial"/>
        </w:rPr>
        <w:t xml:space="preserve"> </w:t>
      </w:r>
    </w:p>
    <w:p w14:paraId="32DA5CBF" w14:textId="77777777" w:rsidR="00DD524B" w:rsidRPr="006E692B" w:rsidRDefault="00947095" w:rsidP="00DD524B">
      <w:pPr>
        <w:tabs>
          <w:tab w:val="left" w:pos="1850"/>
        </w:tabs>
        <w:rPr>
          <w:rFonts w:ascii="Arial" w:hAnsi="Arial" w:cs="Arial"/>
        </w:rPr>
      </w:pPr>
      <w:r w:rsidRPr="006E692B">
        <w:rPr>
          <w:rFonts w:ascii="Arial" w:hAnsi="Arial" w:cs="Arial"/>
        </w:rPr>
        <w:t xml:space="preserve">_________ I acknowledge </w:t>
      </w:r>
      <w:r w:rsidR="00F65B22" w:rsidRPr="006E692B">
        <w:rPr>
          <w:rFonts w:ascii="Arial" w:hAnsi="Arial" w:cs="Arial"/>
        </w:rPr>
        <w:t>that I</w:t>
      </w:r>
      <w:r w:rsidRPr="006E692B">
        <w:rPr>
          <w:rFonts w:ascii="Arial" w:hAnsi="Arial" w:cs="Arial"/>
        </w:rPr>
        <w:t xml:space="preserve"> understand </w:t>
      </w:r>
      <w:r w:rsidR="00250225" w:rsidRPr="006E692B">
        <w:rPr>
          <w:rFonts w:ascii="Arial" w:hAnsi="Arial" w:cs="Arial"/>
        </w:rPr>
        <w:t>that the lender</w:t>
      </w:r>
      <w:r w:rsidR="001D33E7" w:rsidRPr="006E692B">
        <w:rPr>
          <w:rFonts w:ascii="Arial" w:hAnsi="Arial" w:cs="Arial"/>
        </w:rPr>
        <w:t>’</w:t>
      </w:r>
      <w:r w:rsidR="00250225" w:rsidRPr="006E692B">
        <w:rPr>
          <w:rFonts w:ascii="Arial" w:hAnsi="Arial" w:cs="Arial"/>
        </w:rPr>
        <w:t xml:space="preserve">s policy insures </w:t>
      </w:r>
      <w:r w:rsidR="00F65B22" w:rsidRPr="006E692B">
        <w:rPr>
          <w:rFonts w:ascii="Arial" w:hAnsi="Arial" w:cs="Arial"/>
        </w:rPr>
        <w:t>that the lender has a</w:t>
      </w:r>
      <w:r w:rsidRPr="006E692B">
        <w:rPr>
          <w:rFonts w:ascii="Arial" w:hAnsi="Arial" w:cs="Arial"/>
        </w:rPr>
        <w:t xml:space="preserve"> valid </w:t>
      </w:r>
      <w:r w:rsidR="00F65B22" w:rsidRPr="006E692B">
        <w:rPr>
          <w:rFonts w:ascii="Arial" w:hAnsi="Arial" w:cs="Arial"/>
        </w:rPr>
        <w:t xml:space="preserve">and </w:t>
      </w:r>
      <w:r w:rsidRPr="006E692B">
        <w:rPr>
          <w:rFonts w:ascii="Arial" w:hAnsi="Arial" w:cs="Arial"/>
        </w:rPr>
        <w:t>enforceable en</w:t>
      </w:r>
      <w:r w:rsidR="00F65B22" w:rsidRPr="006E692B">
        <w:rPr>
          <w:rFonts w:ascii="Arial" w:hAnsi="Arial" w:cs="Arial"/>
        </w:rPr>
        <w:t>cumbrance on the property that I own or that I am</w:t>
      </w:r>
      <w:r w:rsidRPr="006E692B">
        <w:rPr>
          <w:rFonts w:ascii="Arial" w:hAnsi="Arial" w:cs="Arial"/>
        </w:rPr>
        <w:t xml:space="preserve"> purchasing</w:t>
      </w:r>
      <w:r w:rsidR="00952D53" w:rsidRPr="006E692B">
        <w:rPr>
          <w:rFonts w:ascii="Arial" w:hAnsi="Arial" w:cs="Arial"/>
        </w:rPr>
        <w:t xml:space="preserve">.  An </w:t>
      </w:r>
      <w:r w:rsidR="00F65B22" w:rsidRPr="006E692B">
        <w:rPr>
          <w:rFonts w:ascii="Arial" w:hAnsi="Arial" w:cs="Arial"/>
        </w:rPr>
        <w:t>Owner’s</w:t>
      </w:r>
      <w:r w:rsidR="00952D53" w:rsidRPr="006E692B">
        <w:rPr>
          <w:rFonts w:ascii="Arial" w:hAnsi="Arial" w:cs="Arial"/>
        </w:rPr>
        <w:t xml:space="preserve"> Policy</w:t>
      </w:r>
      <w:r w:rsidRPr="006E692B">
        <w:rPr>
          <w:rFonts w:ascii="Arial" w:hAnsi="Arial" w:cs="Arial"/>
        </w:rPr>
        <w:t xml:space="preserve">, </w:t>
      </w:r>
      <w:r w:rsidR="00250225" w:rsidRPr="006E692B">
        <w:rPr>
          <w:rFonts w:ascii="Arial" w:hAnsi="Arial" w:cs="Arial"/>
        </w:rPr>
        <w:t>if purchased by me, would insure</w:t>
      </w:r>
      <w:r w:rsidR="00F65B22" w:rsidRPr="006E692B">
        <w:rPr>
          <w:rFonts w:ascii="Arial" w:hAnsi="Arial" w:cs="Arial"/>
        </w:rPr>
        <w:t xml:space="preserve"> me and provide me with a legal defense against claims made against the title to the property.  The owners’ policy would also protect my equity in the property and assure the marketability of the property when I sell it.  Without an owners’ policy I do not get those protections.   </w:t>
      </w:r>
    </w:p>
    <w:p w14:paraId="7E24E346" w14:textId="3F6459EC" w:rsidR="000D632D" w:rsidRPr="006E692B" w:rsidRDefault="00250225" w:rsidP="00DD524B">
      <w:pPr>
        <w:tabs>
          <w:tab w:val="left" w:pos="1850"/>
        </w:tabs>
        <w:rPr>
          <w:rFonts w:ascii="Arial" w:hAnsi="Arial" w:cs="Arial"/>
        </w:rPr>
      </w:pPr>
      <w:r w:rsidRPr="006E692B">
        <w:rPr>
          <w:rFonts w:ascii="Arial" w:hAnsi="Arial" w:cs="Arial"/>
        </w:rPr>
        <w:t>_________</w:t>
      </w:r>
      <w:r w:rsidR="00A72C6C" w:rsidRPr="006E692B">
        <w:rPr>
          <w:rFonts w:ascii="Arial" w:hAnsi="Arial" w:cs="Arial"/>
        </w:rPr>
        <w:t xml:space="preserve">I acknowledge that I have been given the opportunity to purchase an owner policy and that the web site for </w:t>
      </w:r>
      <w:r w:rsidR="00441546">
        <w:rPr>
          <w:rFonts w:ascii="Arial" w:hAnsi="Arial" w:cs="Arial"/>
        </w:rPr>
        <w:t>Stewart Title Guaranty</w:t>
      </w:r>
      <w:r w:rsidR="00A72C6C" w:rsidRPr="006E692B">
        <w:rPr>
          <w:rFonts w:ascii="Arial" w:hAnsi="Arial" w:cs="Arial"/>
        </w:rPr>
        <w:t xml:space="preserve"> Company Rates is </w:t>
      </w:r>
      <w:hyperlink r:id="rId6" w:history="1">
        <w:r w:rsidR="006F7998" w:rsidRPr="006F7998">
          <w:rPr>
            <w:rStyle w:val="Hyperlink"/>
            <w:rFonts w:ascii="Arial" w:hAnsi="Arial" w:cs="Arial"/>
          </w:rPr>
          <w:t>https://www.stewart.com/en/quick-links/rate-calculator</w:t>
        </w:r>
      </w:hyperlink>
      <w:r w:rsidR="006F7998">
        <w:t xml:space="preserve"> </w:t>
      </w:r>
      <w:r w:rsidR="00A72C6C" w:rsidRPr="006E692B">
        <w:rPr>
          <w:rFonts w:ascii="Arial" w:hAnsi="Arial" w:cs="Arial"/>
        </w:rPr>
        <w:t xml:space="preserve">and the Phone Number is </w:t>
      </w:r>
      <w:r w:rsidR="006E692B">
        <w:rPr>
          <w:rFonts w:ascii="Arial" w:hAnsi="Arial" w:cs="Arial"/>
        </w:rPr>
        <w:t>800-433-0014.</w:t>
      </w:r>
    </w:p>
    <w:p w14:paraId="682FF71A" w14:textId="77777777" w:rsidR="00952D53" w:rsidRPr="006E692B" w:rsidRDefault="00952D53" w:rsidP="00DD524B">
      <w:pPr>
        <w:tabs>
          <w:tab w:val="left" w:pos="1850"/>
        </w:tabs>
        <w:rPr>
          <w:rFonts w:ascii="Arial" w:hAnsi="Arial" w:cs="Arial"/>
        </w:rPr>
      </w:pPr>
      <w:r w:rsidRPr="006E692B">
        <w:rPr>
          <w:rFonts w:ascii="Arial" w:hAnsi="Arial" w:cs="Arial"/>
        </w:rPr>
        <w:t>I may obtain an Owner's Policy of Title Insurance which provides title insurance to me and the total premium for both policies will be $_________________.</w:t>
      </w:r>
    </w:p>
    <w:p w14:paraId="13279842" w14:textId="77777777" w:rsidR="00952D53" w:rsidRPr="006E692B" w:rsidRDefault="00952D53" w:rsidP="00DD524B">
      <w:pPr>
        <w:tabs>
          <w:tab w:val="left" w:pos="1850"/>
        </w:tabs>
        <w:rPr>
          <w:rFonts w:ascii="Arial" w:hAnsi="Arial" w:cs="Arial"/>
        </w:rPr>
      </w:pPr>
      <w:r w:rsidRPr="006E692B">
        <w:rPr>
          <w:rFonts w:ascii="Arial" w:hAnsi="Arial" w:cs="Arial"/>
        </w:rPr>
        <w:t>This is an additional $___________________ above the cost of the Lender's Policy.</w:t>
      </w:r>
    </w:p>
    <w:p w14:paraId="7108E075" w14:textId="77777777" w:rsidR="00F65B22" w:rsidRPr="006E692B" w:rsidRDefault="00250225" w:rsidP="00250225">
      <w:pPr>
        <w:tabs>
          <w:tab w:val="left" w:pos="1850"/>
        </w:tabs>
        <w:rPr>
          <w:rFonts w:ascii="Arial" w:hAnsi="Arial" w:cs="Arial"/>
        </w:rPr>
      </w:pPr>
      <w:r w:rsidRPr="006E692B">
        <w:rPr>
          <w:rFonts w:ascii="Arial" w:hAnsi="Arial" w:cs="Arial"/>
        </w:rPr>
        <w:t>_____ I/We do request Owner’s Policy of title insurance.</w:t>
      </w:r>
    </w:p>
    <w:p w14:paraId="7C97E974" w14:textId="77777777" w:rsidR="00250225" w:rsidRPr="006E692B" w:rsidRDefault="00250225" w:rsidP="00250225">
      <w:pPr>
        <w:tabs>
          <w:tab w:val="left" w:pos="1850"/>
        </w:tabs>
        <w:rPr>
          <w:rFonts w:ascii="Arial" w:hAnsi="Arial" w:cs="Arial"/>
        </w:rPr>
      </w:pPr>
      <w:r w:rsidRPr="006E692B">
        <w:rPr>
          <w:rFonts w:ascii="Arial" w:hAnsi="Arial" w:cs="Arial"/>
        </w:rPr>
        <w:t>_____ I/We do not request Owner’s Policy of title insurance.</w:t>
      </w:r>
    </w:p>
    <w:p w14:paraId="6AE3F835" w14:textId="77777777" w:rsidR="00250225" w:rsidRDefault="00952D53" w:rsidP="00250225">
      <w:pPr>
        <w:tabs>
          <w:tab w:val="left" w:pos="1850"/>
        </w:tabs>
        <w:rPr>
          <w:rFonts w:ascii="Arial" w:hAnsi="Arial" w:cs="Arial"/>
        </w:rPr>
      </w:pPr>
      <w:r w:rsidRPr="006E692B">
        <w:rPr>
          <w:rFonts w:ascii="Arial" w:hAnsi="Arial" w:cs="Arial"/>
        </w:rPr>
        <w:t>TO BE SIGNED BY BUYER/BORROWER</w:t>
      </w:r>
      <w:r w:rsidR="00250225" w:rsidRPr="006E692B">
        <w:rPr>
          <w:rFonts w:ascii="Arial" w:hAnsi="Arial" w:cs="Arial"/>
        </w:rPr>
        <w:tab/>
      </w:r>
    </w:p>
    <w:p w14:paraId="46B5E6D7" w14:textId="77777777" w:rsidR="006E692B" w:rsidRPr="006E692B" w:rsidRDefault="006E692B" w:rsidP="00250225">
      <w:pPr>
        <w:tabs>
          <w:tab w:val="left" w:pos="1850"/>
        </w:tabs>
        <w:rPr>
          <w:rFonts w:ascii="Arial" w:hAnsi="Arial" w:cs="Arial"/>
        </w:rPr>
      </w:pPr>
    </w:p>
    <w:p w14:paraId="4B659B00" w14:textId="77777777" w:rsidR="00952D53" w:rsidRPr="006E692B" w:rsidRDefault="00952D53" w:rsidP="00250225">
      <w:pPr>
        <w:tabs>
          <w:tab w:val="left" w:pos="1850"/>
        </w:tabs>
        <w:rPr>
          <w:rFonts w:ascii="Arial" w:hAnsi="Arial" w:cs="Arial"/>
        </w:rPr>
      </w:pPr>
      <w:r w:rsidRPr="006E692B">
        <w:rPr>
          <w:rFonts w:ascii="Arial" w:hAnsi="Arial" w:cs="Arial"/>
        </w:rPr>
        <w:t>______________________________________________</w:t>
      </w:r>
    </w:p>
    <w:p w14:paraId="13F82120" w14:textId="77777777" w:rsidR="00952D53" w:rsidRPr="006E692B" w:rsidRDefault="00952D53" w:rsidP="00250225">
      <w:pPr>
        <w:tabs>
          <w:tab w:val="left" w:pos="1850"/>
        </w:tabs>
        <w:rPr>
          <w:rFonts w:ascii="Arial" w:hAnsi="Arial" w:cs="Arial"/>
        </w:rPr>
      </w:pPr>
      <w:r w:rsidRPr="006E692B">
        <w:rPr>
          <w:rFonts w:ascii="Arial" w:hAnsi="Arial" w:cs="Arial"/>
        </w:rPr>
        <w:t>Buyer/Borrower</w:t>
      </w:r>
    </w:p>
    <w:p w14:paraId="311B7F19" w14:textId="77777777" w:rsidR="00952D53" w:rsidRPr="006E692B" w:rsidRDefault="00952D53" w:rsidP="00250225">
      <w:pPr>
        <w:tabs>
          <w:tab w:val="left" w:pos="1850"/>
        </w:tabs>
        <w:rPr>
          <w:rFonts w:ascii="Arial" w:hAnsi="Arial" w:cs="Arial"/>
        </w:rPr>
      </w:pPr>
    </w:p>
    <w:p w14:paraId="06E7BDF3" w14:textId="77777777" w:rsidR="00952D53" w:rsidRPr="006E692B" w:rsidRDefault="00952D53" w:rsidP="00250225">
      <w:pPr>
        <w:tabs>
          <w:tab w:val="left" w:pos="1850"/>
        </w:tabs>
        <w:rPr>
          <w:rFonts w:ascii="Arial" w:hAnsi="Arial" w:cs="Arial"/>
        </w:rPr>
      </w:pPr>
      <w:r w:rsidRPr="006E692B">
        <w:rPr>
          <w:rFonts w:ascii="Arial" w:hAnsi="Arial" w:cs="Arial"/>
        </w:rPr>
        <w:t>____________________________________________</w:t>
      </w:r>
    </w:p>
    <w:p w14:paraId="036EBAEB" w14:textId="77777777" w:rsidR="00250225" w:rsidRPr="006E692B" w:rsidRDefault="00952D53" w:rsidP="00250225">
      <w:pPr>
        <w:tabs>
          <w:tab w:val="left" w:pos="1850"/>
        </w:tabs>
        <w:rPr>
          <w:rFonts w:ascii="Arial" w:hAnsi="Arial" w:cs="Arial"/>
        </w:rPr>
      </w:pPr>
      <w:r w:rsidRPr="006E692B">
        <w:rPr>
          <w:rFonts w:ascii="Arial" w:hAnsi="Arial" w:cs="Arial"/>
        </w:rPr>
        <w:t>Buyer/Borrower</w:t>
      </w:r>
      <w:r w:rsidR="00250225" w:rsidRPr="006E692B">
        <w:rPr>
          <w:rFonts w:ascii="Arial" w:hAnsi="Arial" w:cs="Arial"/>
        </w:rPr>
        <w:tab/>
      </w:r>
    </w:p>
    <w:sectPr w:rsidR="00250225" w:rsidRPr="006E692B" w:rsidSect="006E692B">
      <w:footerReference w:type="default" r:id="rId7"/>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97A8B1" w14:textId="77777777" w:rsidR="00C07F7A" w:rsidRDefault="00C07F7A" w:rsidP="00C07F7A">
      <w:pPr>
        <w:spacing w:after="0" w:line="240" w:lineRule="auto"/>
      </w:pPr>
      <w:r>
        <w:separator/>
      </w:r>
    </w:p>
  </w:endnote>
  <w:endnote w:type="continuationSeparator" w:id="0">
    <w:p w14:paraId="7D2BC7BE" w14:textId="77777777" w:rsidR="00C07F7A" w:rsidRDefault="00C07F7A" w:rsidP="00C07F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szCs w:val="20"/>
      </w:rPr>
      <w:id w:val="-2100864411"/>
      <w:docPartObj>
        <w:docPartGallery w:val="Page Numbers (Bottom of Page)"/>
        <w:docPartUnique/>
      </w:docPartObj>
    </w:sdtPr>
    <w:sdtEndPr/>
    <w:sdtContent>
      <w:sdt>
        <w:sdtPr>
          <w:rPr>
            <w:rFonts w:ascii="Arial" w:hAnsi="Arial" w:cs="Arial"/>
            <w:sz w:val="20"/>
            <w:szCs w:val="20"/>
          </w:rPr>
          <w:id w:val="860082579"/>
          <w:docPartObj>
            <w:docPartGallery w:val="Page Numbers (Top of Page)"/>
            <w:docPartUnique/>
          </w:docPartObj>
        </w:sdtPr>
        <w:sdtEndPr/>
        <w:sdtContent>
          <w:p w14:paraId="33A31407" w14:textId="77777777" w:rsidR="00A75E4C" w:rsidRPr="00A75E4C" w:rsidRDefault="00A75E4C">
            <w:pPr>
              <w:pStyle w:val="Footer"/>
              <w:jc w:val="right"/>
              <w:rPr>
                <w:rFonts w:ascii="Arial" w:hAnsi="Arial" w:cs="Arial"/>
                <w:sz w:val="20"/>
                <w:szCs w:val="20"/>
              </w:rPr>
            </w:pPr>
            <w:r w:rsidRPr="00A75E4C">
              <w:rPr>
                <w:rFonts w:ascii="Arial" w:hAnsi="Arial" w:cs="Arial"/>
                <w:sz w:val="20"/>
                <w:szCs w:val="20"/>
              </w:rPr>
              <w:t xml:space="preserve">Page </w:t>
            </w:r>
            <w:r w:rsidRPr="00A75E4C">
              <w:rPr>
                <w:rFonts w:ascii="Arial" w:hAnsi="Arial" w:cs="Arial"/>
                <w:b/>
                <w:bCs/>
                <w:sz w:val="20"/>
                <w:szCs w:val="20"/>
              </w:rPr>
              <w:fldChar w:fldCharType="begin"/>
            </w:r>
            <w:r w:rsidRPr="00A75E4C">
              <w:rPr>
                <w:rFonts w:ascii="Arial" w:hAnsi="Arial" w:cs="Arial"/>
                <w:b/>
                <w:bCs/>
                <w:sz w:val="20"/>
                <w:szCs w:val="20"/>
              </w:rPr>
              <w:instrText xml:space="preserve"> PAGE </w:instrText>
            </w:r>
            <w:r w:rsidRPr="00A75E4C">
              <w:rPr>
                <w:rFonts w:ascii="Arial" w:hAnsi="Arial" w:cs="Arial"/>
                <w:b/>
                <w:bCs/>
                <w:sz w:val="20"/>
                <w:szCs w:val="20"/>
              </w:rPr>
              <w:fldChar w:fldCharType="separate"/>
            </w:r>
            <w:r w:rsidR="0067647F">
              <w:rPr>
                <w:rFonts w:ascii="Arial" w:hAnsi="Arial" w:cs="Arial"/>
                <w:b/>
                <w:bCs/>
                <w:noProof/>
                <w:sz w:val="20"/>
                <w:szCs w:val="20"/>
              </w:rPr>
              <w:t>1</w:t>
            </w:r>
            <w:r w:rsidRPr="00A75E4C">
              <w:rPr>
                <w:rFonts w:ascii="Arial" w:hAnsi="Arial" w:cs="Arial"/>
                <w:b/>
                <w:bCs/>
                <w:sz w:val="20"/>
                <w:szCs w:val="20"/>
              </w:rPr>
              <w:fldChar w:fldCharType="end"/>
            </w:r>
            <w:r w:rsidRPr="00A75E4C">
              <w:rPr>
                <w:rFonts w:ascii="Arial" w:hAnsi="Arial" w:cs="Arial"/>
                <w:sz w:val="20"/>
                <w:szCs w:val="20"/>
              </w:rPr>
              <w:t xml:space="preserve"> of </w:t>
            </w:r>
            <w:r w:rsidRPr="00A75E4C">
              <w:rPr>
                <w:rFonts w:ascii="Arial" w:hAnsi="Arial" w:cs="Arial"/>
                <w:b/>
                <w:bCs/>
                <w:sz w:val="20"/>
                <w:szCs w:val="20"/>
              </w:rPr>
              <w:fldChar w:fldCharType="begin"/>
            </w:r>
            <w:r w:rsidRPr="00A75E4C">
              <w:rPr>
                <w:rFonts w:ascii="Arial" w:hAnsi="Arial" w:cs="Arial"/>
                <w:b/>
                <w:bCs/>
                <w:sz w:val="20"/>
                <w:szCs w:val="20"/>
              </w:rPr>
              <w:instrText xml:space="preserve"> NUMPAGES  </w:instrText>
            </w:r>
            <w:r w:rsidRPr="00A75E4C">
              <w:rPr>
                <w:rFonts w:ascii="Arial" w:hAnsi="Arial" w:cs="Arial"/>
                <w:b/>
                <w:bCs/>
                <w:sz w:val="20"/>
                <w:szCs w:val="20"/>
              </w:rPr>
              <w:fldChar w:fldCharType="separate"/>
            </w:r>
            <w:r w:rsidR="0067647F">
              <w:rPr>
                <w:rFonts w:ascii="Arial" w:hAnsi="Arial" w:cs="Arial"/>
                <w:b/>
                <w:bCs/>
                <w:noProof/>
                <w:sz w:val="20"/>
                <w:szCs w:val="20"/>
              </w:rPr>
              <w:t>2</w:t>
            </w:r>
            <w:r w:rsidRPr="00A75E4C">
              <w:rPr>
                <w:rFonts w:ascii="Arial" w:hAnsi="Arial" w:cs="Arial"/>
                <w:b/>
                <w:bCs/>
                <w:sz w:val="20"/>
                <w:szCs w:val="20"/>
              </w:rPr>
              <w:fldChar w:fldCharType="end"/>
            </w:r>
          </w:p>
        </w:sdtContent>
      </w:sdt>
    </w:sdtContent>
  </w:sdt>
  <w:p w14:paraId="1244201F" w14:textId="77777777" w:rsidR="00C07F7A" w:rsidRDefault="00C07F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4BCAF" w14:textId="77777777" w:rsidR="00C07F7A" w:rsidRDefault="00C07F7A" w:rsidP="00C07F7A">
      <w:pPr>
        <w:spacing w:after="0" w:line="240" w:lineRule="auto"/>
      </w:pPr>
      <w:r>
        <w:separator/>
      </w:r>
    </w:p>
  </w:footnote>
  <w:footnote w:type="continuationSeparator" w:id="0">
    <w:p w14:paraId="39174CF7" w14:textId="77777777" w:rsidR="00C07F7A" w:rsidRDefault="00C07F7A" w:rsidP="00C07F7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WDocIDLayout" w:val="2"/>
    <w:docVar w:name="SWDocIDLocation" w:val="1"/>
  </w:docVars>
  <w:rsids>
    <w:rsidRoot w:val="00DD524B"/>
    <w:rsid w:val="00033CFF"/>
    <w:rsid w:val="000D632D"/>
    <w:rsid w:val="00117F2F"/>
    <w:rsid w:val="00141B54"/>
    <w:rsid w:val="001D33E7"/>
    <w:rsid w:val="00233A96"/>
    <w:rsid w:val="00250225"/>
    <w:rsid w:val="002F773D"/>
    <w:rsid w:val="00441546"/>
    <w:rsid w:val="00561125"/>
    <w:rsid w:val="0058288D"/>
    <w:rsid w:val="005A2A24"/>
    <w:rsid w:val="0067647F"/>
    <w:rsid w:val="006E692B"/>
    <w:rsid w:val="006F7998"/>
    <w:rsid w:val="007C00CF"/>
    <w:rsid w:val="00812340"/>
    <w:rsid w:val="00947095"/>
    <w:rsid w:val="00952D53"/>
    <w:rsid w:val="009621B4"/>
    <w:rsid w:val="00A477B5"/>
    <w:rsid w:val="00A72C6C"/>
    <w:rsid w:val="00A75E4C"/>
    <w:rsid w:val="00B71680"/>
    <w:rsid w:val="00B8111E"/>
    <w:rsid w:val="00C07F7A"/>
    <w:rsid w:val="00C86454"/>
    <w:rsid w:val="00DB3114"/>
    <w:rsid w:val="00DD524B"/>
    <w:rsid w:val="00ED63C4"/>
    <w:rsid w:val="00F00758"/>
    <w:rsid w:val="00F65B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8351528"/>
  <w15:docId w15:val="{22FD86FF-3239-423F-9ACA-84EA9261E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7F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7F7A"/>
  </w:style>
  <w:style w:type="paragraph" w:styleId="Footer">
    <w:name w:val="footer"/>
    <w:basedOn w:val="Normal"/>
    <w:link w:val="FooterChar"/>
    <w:uiPriority w:val="99"/>
    <w:unhideWhenUsed/>
    <w:rsid w:val="00C07F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7F7A"/>
  </w:style>
  <w:style w:type="paragraph" w:styleId="BalloonText">
    <w:name w:val="Balloon Text"/>
    <w:basedOn w:val="Normal"/>
    <w:link w:val="BalloonTextChar"/>
    <w:uiPriority w:val="99"/>
    <w:semiHidden/>
    <w:unhideWhenUsed/>
    <w:rsid w:val="00033C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3CFF"/>
    <w:rPr>
      <w:rFonts w:ascii="Tahoma" w:hAnsi="Tahoma" w:cs="Tahoma"/>
      <w:sz w:val="16"/>
      <w:szCs w:val="16"/>
    </w:rPr>
  </w:style>
  <w:style w:type="character" w:styleId="Hyperlink">
    <w:name w:val="Hyperlink"/>
    <w:basedOn w:val="DefaultParagraphFont"/>
    <w:uiPriority w:val="99"/>
    <w:unhideWhenUsed/>
    <w:rsid w:val="006E692B"/>
    <w:rPr>
      <w:color w:val="0000FF" w:themeColor="hyperlink"/>
      <w:u w:val="single"/>
    </w:rPr>
  </w:style>
  <w:style w:type="table" w:styleId="TableGrid">
    <w:name w:val="Table Grid"/>
    <w:basedOn w:val="TableNormal"/>
    <w:uiPriority w:val="59"/>
    <w:rsid w:val="00A75E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F79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tewart.com/en/quick-links/rate-calculator"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501</Words>
  <Characters>2862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Frates</dc:creator>
  <cp:lastModifiedBy>Anthony Riggi</cp:lastModifiedBy>
  <cp:revision>2</cp:revision>
  <cp:lastPrinted>2014-09-29T14:23:00Z</cp:lastPrinted>
  <dcterms:created xsi:type="dcterms:W3CDTF">2025-03-27T18:13:00Z</dcterms:created>
  <dcterms:modified xsi:type="dcterms:W3CDTF">2025-03-27T18:13:00Z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1090489v.2</vt:lpwstr>
  </property>
</Properties>
</file>