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F852" w14:textId="14D91DA0" w:rsidR="00B1616B" w:rsidRDefault="00DF389B">
      <w:pPr>
        <w:pStyle w:val="Title"/>
        <w:rPr>
          <w:bCs w:val="0"/>
        </w:rPr>
      </w:pPr>
      <w:r>
        <w:rPr>
          <w:bCs w:val="0"/>
          <w:noProof/>
          <w:sz w:val="18"/>
          <w:szCs w:val="18"/>
        </w:rPr>
        <w:drawing>
          <wp:inline distT="0" distB="0" distL="0" distR="0" wp14:anchorId="044113BE" wp14:editId="423C0D5A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3FD3" w14:textId="77777777" w:rsidR="00B02C60" w:rsidRPr="00CE1411" w:rsidRDefault="00B02C60">
      <w:pPr>
        <w:jc w:val="center"/>
        <w:rPr>
          <w:rFonts w:ascii="Arial" w:hAnsi="Arial" w:cs="Arial"/>
          <w:b/>
          <w:sz w:val="16"/>
          <w:szCs w:val="16"/>
        </w:rPr>
      </w:pPr>
    </w:p>
    <w:p w14:paraId="0C9759EC" w14:textId="77777777" w:rsidR="00B1616B" w:rsidRDefault="00C8236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(“Issuing Co-Insurer)</w:t>
      </w:r>
    </w:p>
    <w:p w14:paraId="2561652A" w14:textId="202BACC3" w:rsidR="00C82369" w:rsidRDefault="00C82369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472B91A" w14:textId="77777777" w:rsidR="00223611" w:rsidRDefault="00C8236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CO-INSURANCE</w:t>
      </w:r>
      <w:r w:rsidR="00223611">
        <w:rPr>
          <w:rFonts w:ascii="Arial" w:hAnsi="Arial" w:cs="Arial"/>
          <w:b/>
          <w:sz w:val="20"/>
        </w:rPr>
        <w:t xml:space="preserve"> ENDORSEMENT</w:t>
      </w:r>
    </w:p>
    <w:p w14:paraId="6033E0CD" w14:textId="77777777" w:rsidR="00B02C60" w:rsidRDefault="00B02C60" w:rsidP="00B02C60">
      <w:pPr>
        <w:jc w:val="both"/>
        <w:rPr>
          <w:rFonts w:ascii="Arial" w:hAnsi="Arial" w:cs="Arial"/>
          <w:b/>
          <w:sz w:val="16"/>
          <w:szCs w:val="16"/>
        </w:rPr>
      </w:pPr>
    </w:p>
    <w:p w14:paraId="414407D1" w14:textId="77777777" w:rsidR="00265D23" w:rsidRPr="00CE1411" w:rsidRDefault="00265D23" w:rsidP="00B02C60">
      <w:pPr>
        <w:jc w:val="both"/>
        <w:rPr>
          <w:rFonts w:ascii="Arial" w:hAnsi="Arial" w:cs="Arial"/>
          <w:sz w:val="16"/>
          <w:szCs w:val="16"/>
        </w:rPr>
      </w:pPr>
    </w:p>
    <w:p w14:paraId="69ECB39E" w14:textId="77777777" w:rsidR="00265D23" w:rsidRDefault="00DC352F" w:rsidP="00DC352F">
      <w:pPr>
        <w:jc w:val="both"/>
        <w:rPr>
          <w:rFonts w:ascii="Arial" w:hAnsi="Arial" w:cs="Arial"/>
          <w:bCs/>
          <w:sz w:val="20"/>
        </w:rPr>
      </w:pPr>
      <w:r w:rsidRPr="00DC352F">
        <w:rPr>
          <w:rFonts w:ascii="Arial" w:hAnsi="Arial" w:cs="Arial"/>
          <w:bCs/>
          <w:sz w:val="20"/>
        </w:rPr>
        <w:t xml:space="preserve">Attached to and made a part of </w:t>
      </w:r>
      <w:r w:rsidR="003367A9">
        <w:rPr>
          <w:rFonts w:ascii="Arial" w:hAnsi="Arial" w:cs="Arial"/>
          <w:bCs/>
          <w:sz w:val="20"/>
        </w:rPr>
        <w:t>Stewart</w:t>
      </w:r>
      <w:r w:rsidRPr="00DC352F">
        <w:rPr>
          <w:rFonts w:ascii="Arial" w:hAnsi="Arial" w:cs="Arial"/>
          <w:bCs/>
          <w:sz w:val="20"/>
        </w:rPr>
        <w:t xml:space="preserve"> Title Insurance Company (“Issuing Co-Insurer”) Policy No.</w:t>
      </w:r>
    </w:p>
    <w:p w14:paraId="38B3944F" w14:textId="77777777" w:rsidR="00C82369" w:rsidRDefault="00265D23" w:rsidP="00DC352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>
        <w:rPr>
          <w:rFonts w:ascii="Arial" w:hAnsi="Arial" w:cs="Arial"/>
          <w:bCs/>
          <w:sz w:val="20"/>
          <w:u w:val="single"/>
        </w:rPr>
        <w:tab/>
      </w:r>
      <w:r w:rsidR="00DC352F" w:rsidRPr="00DC352F">
        <w:rPr>
          <w:rFonts w:ascii="Arial" w:hAnsi="Arial" w:cs="Arial"/>
          <w:bCs/>
          <w:sz w:val="20"/>
        </w:rPr>
        <w:t xml:space="preserve"> (“Co-Insurance Policy”). Issuing Co-Insurer and any other co-insurers</w:t>
      </w:r>
      <w:r w:rsidR="003367A9">
        <w:rPr>
          <w:rFonts w:ascii="Arial" w:hAnsi="Arial" w:cs="Arial"/>
          <w:bCs/>
          <w:sz w:val="20"/>
        </w:rPr>
        <w:t xml:space="preserve"> </w:t>
      </w:r>
      <w:r w:rsidR="00DC352F" w:rsidRPr="00DC352F">
        <w:rPr>
          <w:rFonts w:ascii="Arial" w:hAnsi="Arial" w:cs="Arial"/>
          <w:bCs/>
          <w:sz w:val="20"/>
        </w:rPr>
        <w:t>are collectively referred to as “Co-Insurers.”</w:t>
      </w:r>
    </w:p>
    <w:p w14:paraId="5C4D615B" w14:textId="77777777" w:rsidR="00C82369" w:rsidRDefault="00C82369" w:rsidP="00DC352F">
      <w:pPr>
        <w:jc w:val="both"/>
        <w:rPr>
          <w:rFonts w:ascii="Arial" w:hAnsi="Arial" w:cs="Arial"/>
          <w:bCs/>
          <w:sz w:val="20"/>
        </w:rPr>
      </w:pPr>
    </w:p>
    <w:p w14:paraId="1F9CC4EA" w14:textId="77777777" w:rsidR="00C82369" w:rsidRPr="00C82369" w:rsidRDefault="00DC352F" w:rsidP="00C82369">
      <w:pPr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0"/>
        </w:rPr>
      </w:pPr>
      <w:r w:rsidRPr="00C82369">
        <w:rPr>
          <w:rFonts w:ascii="Arial" w:hAnsi="Arial" w:cs="Arial"/>
          <w:bCs/>
          <w:sz w:val="20"/>
        </w:rPr>
        <w:t>Co-Insurer issues this endorsement as evidence of Co-Insurer’s liability under Co-Insurance Policy</w:t>
      </w:r>
      <w:r w:rsidR="00C82369">
        <w:rPr>
          <w:rFonts w:ascii="Arial" w:hAnsi="Arial" w:cs="Arial"/>
          <w:bCs/>
          <w:sz w:val="20"/>
        </w:rPr>
        <w:t xml:space="preserve"> </w:t>
      </w:r>
      <w:r w:rsidRPr="00C82369">
        <w:rPr>
          <w:rFonts w:ascii="Arial" w:hAnsi="Arial" w:cs="Arial"/>
          <w:bCs/>
          <w:sz w:val="20"/>
        </w:rPr>
        <w:t>and directs that this endorsement be attached to the Co-Insurance Policy adopting its Covered Risks,</w:t>
      </w:r>
      <w:r w:rsidR="00C82369">
        <w:rPr>
          <w:rFonts w:ascii="Arial" w:hAnsi="Arial" w:cs="Arial"/>
          <w:bCs/>
          <w:sz w:val="20"/>
        </w:rPr>
        <w:t xml:space="preserve"> E</w:t>
      </w:r>
      <w:r w:rsidRPr="00C82369">
        <w:rPr>
          <w:rFonts w:ascii="Arial" w:hAnsi="Arial" w:cs="Arial"/>
          <w:bCs/>
          <w:sz w:val="20"/>
        </w:rPr>
        <w:t>xclusions, Conditions, Schedules and Endorsements, as follows:</w:t>
      </w:r>
    </w:p>
    <w:p w14:paraId="5C3B0B37" w14:textId="77777777" w:rsidR="00C82369" w:rsidRDefault="00C82369" w:rsidP="00C82369">
      <w:pPr>
        <w:jc w:val="both"/>
        <w:rPr>
          <w:rFonts w:ascii="Arial" w:hAnsi="Arial" w:cs="Arial"/>
          <w:bCs/>
          <w:sz w:val="20"/>
        </w:rPr>
      </w:pPr>
    </w:p>
    <w:p w14:paraId="602A1E63" w14:textId="77777777" w:rsidR="00774C3A" w:rsidRDefault="00DC352F" w:rsidP="00C82369">
      <w:pPr>
        <w:ind w:left="360"/>
        <w:jc w:val="both"/>
        <w:rPr>
          <w:rFonts w:ascii="Arial" w:hAnsi="Arial" w:cs="Arial"/>
          <w:bCs/>
          <w:sz w:val="20"/>
        </w:rPr>
      </w:pPr>
      <w:r w:rsidRPr="00DC352F">
        <w:rPr>
          <w:rFonts w:ascii="Arial" w:hAnsi="Arial" w:cs="Arial"/>
          <w:bCs/>
          <w:sz w:val="20"/>
        </w:rPr>
        <w:t>Amount and proportion of insurance and Aggregate Amount of Insurance under the Co-Insurance</w:t>
      </w:r>
      <w:r w:rsidR="00C82369">
        <w:rPr>
          <w:rFonts w:ascii="Arial" w:hAnsi="Arial" w:cs="Arial"/>
          <w:bCs/>
          <w:sz w:val="20"/>
        </w:rPr>
        <w:t xml:space="preserve"> </w:t>
      </w:r>
      <w:r w:rsidRPr="00DC352F">
        <w:rPr>
          <w:rFonts w:ascii="Arial" w:hAnsi="Arial" w:cs="Arial"/>
          <w:bCs/>
          <w:sz w:val="20"/>
        </w:rPr>
        <w:t>Policy:</w:t>
      </w:r>
    </w:p>
    <w:p w14:paraId="4ADC9AE6" w14:textId="77777777" w:rsidR="00C82369" w:rsidRDefault="00C82369" w:rsidP="00C82369">
      <w:pPr>
        <w:ind w:left="360"/>
        <w:jc w:val="both"/>
        <w:rPr>
          <w:rFonts w:ascii="Arial" w:hAnsi="Arial" w:cs="Arial"/>
          <w:sz w:val="20"/>
        </w:rPr>
      </w:pPr>
    </w:p>
    <w:p w14:paraId="0C2F48B8" w14:textId="77777777" w:rsidR="00C82369" w:rsidRPr="00DC352F" w:rsidRDefault="00C82369" w:rsidP="00C82369">
      <w:pPr>
        <w:ind w:left="36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64"/>
        <w:gridCol w:w="1865"/>
        <w:gridCol w:w="1872"/>
        <w:gridCol w:w="1878"/>
      </w:tblGrid>
      <w:tr w:rsidR="003367A9" w:rsidRPr="00E75AA4" w14:paraId="656CF813" w14:textId="77777777" w:rsidTr="00E75AA4">
        <w:tc>
          <w:tcPr>
            <w:tcW w:w="1915" w:type="dxa"/>
            <w:shd w:val="clear" w:color="auto" w:fill="auto"/>
            <w:vAlign w:val="center"/>
          </w:tcPr>
          <w:p w14:paraId="0D05622F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5AA4">
              <w:rPr>
                <w:rFonts w:ascii="Arial" w:hAnsi="Arial" w:cs="Arial"/>
                <w:b/>
                <w:sz w:val="20"/>
              </w:rPr>
              <w:t>Co-Insurers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294666A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5AA4">
              <w:rPr>
                <w:rFonts w:ascii="Arial" w:hAnsi="Arial" w:cs="Arial"/>
                <w:b/>
                <w:sz w:val="20"/>
              </w:rPr>
              <w:t>Name and Address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29B2F8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5AA4">
              <w:rPr>
                <w:rFonts w:ascii="Arial" w:hAnsi="Arial" w:cs="Arial"/>
                <w:b/>
                <w:sz w:val="20"/>
              </w:rPr>
              <w:t>Policy Number [File Number]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C3B25C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5AA4">
              <w:rPr>
                <w:rFonts w:ascii="Arial" w:hAnsi="Arial" w:cs="Arial"/>
                <w:b/>
                <w:sz w:val="20"/>
              </w:rPr>
              <w:t>Amount of Insurance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29E13DD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5AA4">
              <w:rPr>
                <w:rFonts w:ascii="Arial" w:hAnsi="Arial" w:cs="Arial"/>
                <w:b/>
                <w:sz w:val="20"/>
              </w:rPr>
              <w:t>Proportion of Liability</w:t>
            </w:r>
          </w:p>
        </w:tc>
      </w:tr>
      <w:tr w:rsidR="003367A9" w:rsidRPr="00E75AA4" w14:paraId="0E5CC5CF" w14:textId="77777777" w:rsidTr="00E75AA4">
        <w:trPr>
          <w:trHeight w:val="458"/>
        </w:trPr>
        <w:tc>
          <w:tcPr>
            <w:tcW w:w="1915" w:type="dxa"/>
            <w:shd w:val="clear" w:color="auto" w:fill="auto"/>
            <w:vAlign w:val="center"/>
          </w:tcPr>
          <w:p w14:paraId="2075D53C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Issuing Co-Insurer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3821A96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142EAC0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F347DB3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BC70D7A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</w:tr>
      <w:tr w:rsidR="003367A9" w:rsidRPr="00E75AA4" w14:paraId="0728D33C" w14:textId="77777777" w:rsidTr="00E75AA4">
        <w:trPr>
          <w:trHeight w:val="422"/>
        </w:trPr>
        <w:tc>
          <w:tcPr>
            <w:tcW w:w="1915" w:type="dxa"/>
            <w:shd w:val="clear" w:color="auto" w:fill="auto"/>
            <w:vAlign w:val="center"/>
          </w:tcPr>
          <w:p w14:paraId="181D4A6D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Co-Insurer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6BD023A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C0B419E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6E0F602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F4A79A1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</w:tr>
      <w:tr w:rsidR="003367A9" w:rsidRPr="00E75AA4" w14:paraId="1C852D88" w14:textId="77777777" w:rsidTr="00E75AA4">
        <w:trPr>
          <w:trHeight w:val="458"/>
        </w:trPr>
        <w:tc>
          <w:tcPr>
            <w:tcW w:w="1915" w:type="dxa"/>
            <w:shd w:val="clear" w:color="auto" w:fill="auto"/>
            <w:vAlign w:val="center"/>
          </w:tcPr>
          <w:p w14:paraId="443C4BAF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Co-Insurer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8305CD4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2660C34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FEF02E7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F4F33DA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</w:tr>
      <w:tr w:rsidR="003367A9" w:rsidRPr="00E75AA4" w14:paraId="754D8FFA" w14:textId="77777777" w:rsidTr="00E75AA4">
        <w:trPr>
          <w:trHeight w:val="422"/>
        </w:trPr>
        <w:tc>
          <w:tcPr>
            <w:tcW w:w="1915" w:type="dxa"/>
            <w:shd w:val="clear" w:color="auto" w:fill="auto"/>
            <w:vAlign w:val="center"/>
          </w:tcPr>
          <w:p w14:paraId="3C306D48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Co-Insurer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8DD49CF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C655E32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67DB6F64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84D3740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</w:tr>
      <w:tr w:rsidR="003367A9" w:rsidRPr="00E75AA4" w14:paraId="569F87B7" w14:textId="77777777" w:rsidTr="00E75AA4">
        <w:tc>
          <w:tcPr>
            <w:tcW w:w="1915" w:type="dxa"/>
            <w:shd w:val="clear" w:color="auto" w:fill="auto"/>
            <w:vAlign w:val="center"/>
          </w:tcPr>
          <w:p w14:paraId="3B996215" w14:textId="77777777" w:rsidR="003367A9" w:rsidRPr="00E75AA4" w:rsidRDefault="003367A9" w:rsidP="00E75AA4">
            <w:pPr>
              <w:jc w:val="center"/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Aggregate Policy Amount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5487A4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3E4410B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6A0321E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  <w:r w:rsidRPr="00E75AA4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AAF6AC3" w14:textId="77777777" w:rsidR="003367A9" w:rsidRPr="00E75AA4" w:rsidRDefault="003367A9" w:rsidP="003367A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265F42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</w:p>
    <w:p w14:paraId="78213067" w14:textId="77777777" w:rsidR="00C82369" w:rsidRDefault="00C82369" w:rsidP="00223611">
      <w:pPr>
        <w:jc w:val="both"/>
        <w:rPr>
          <w:rFonts w:ascii="Arial" w:hAnsi="Arial" w:cs="Arial"/>
          <w:sz w:val="20"/>
        </w:rPr>
      </w:pPr>
    </w:p>
    <w:p w14:paraId="2C4ADFEC" w14:textId="77777777" w:rsidR="00C82369" w:rsidRDefault="00C82369" w:rsidP="00C8236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0"/>
        </w:rPr>
      </w:pPr>
      <w:r w:rsidRPr="00C82369">
        <w:rPr>
          <w:rFonts w:ascii="Arial" w:hAnsi="Arial" w:cs="Arial"/>
          <w:sz w:val="20"/>
        </w:rPr>
        <w:t>Each Co-Insurer shall be liable to the Insured under the Co-Insurance Policy only for the total of the</w:t>
      </w:r>
      <w:r>
        <w:rPr>
          <w:rFonts w:ascii="Arial" w:hAnsi="Arial" w:cs="Arial"/>
          <w:sz w:val="20"/>
        </w:rPr>
        <w:t xml:space="preserve"> </w:t>
      </w:r>
      <w:r w:rsidRPr="00C82369">
        <w:rPr>
          <w:rFonts w:ascii="Arial" w:hAnsi="Arial" w:cs="Arial"/>
          <w:sz w:val="20"/>
        </w:rPr>
        <w:t>loss and costs multiplied by its Proportion of Liability.</w:t>
      </w:r>
    </w:p>
    <w:p w14:paraId="4F7D27FE" w14:textId="77777777" w:rsidR="00C82369" w:rsidRPr="00C82369" w:rsidRDefault="00C82369" w:rsidP="00C82369">
      <w:pPr>
        <w:ind w:left="360"/>
        <w:jc w:val="both"/>
        <w:rPr>
          <w:rFonts w:ascii="Arial" w:hAnsi="Arial" w:cs="Arial"/>
          <w:sz w:val="20"/>
        </w:rPr>
      </w:pPr>
    </w:p>
    <w:p w14:paraId="0F740B26" w14:textId="77777777" w:rsidR="00C82369" w:rsidRDefault="00C82369" w:rsidP="00C8236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0"/>
        </w:rPr>
      </w:pPr>
      <w:r w:rsidRPr="00C82369">
        <w:rPr>
          <w:rFonts w:ascii="Arial" w:hAnsi="Arial" w:cs="Arial"/>
          <w:sz w:val="20"/>
        </w:rPr>
        <w:t>Any notice of claim and any other notice or statement in writing required to be given under the Co-</w:t>
      </w:r>
      <w:r>
        <w:rPr>
          <w:rFonts w:ascii="Arial" w:hAnsi="Arial" w:cs="Arial"/>
          <w:sz w:val="20"/>
        </w:rPr>
        <w:t xml:space="preserve"> </w:t>
      </w:r>
      <w:r w:rsidRPr="00C82369">
        <w:rPr>
          <w:rFonts w:ascii="Arial" w:hAnsi="Arial" w:cs="Arial"/>
          <w:sz w:val="20"/>
        </w:rPr>
        <w:t>Insurance Policy must be given to Co-Insurer at its address set forth above.</w:t>
      </w:r>
    </w:p>
    <w:p w14:paraId="71DC7C68" w14:textId="77777777" w:rsidR="00C82369" w:rsidRPr="00C82369" w:rsidRDefault="00C82369" w:rsidP="00C82369">
      <w:pPr>
        <w:ind w:left="360"/>
        <w:jc w:val="both"/>
        <w:rPr>
          <w:rFonts w:ascii="Arial" w:hAnsi="Arial" w:cs="Arial"/>
          <w:sz w:val="20"/>
        </w:rPr>
      </w:pPr>
    </w:p>
    <w:p w14:paraId="329D8630" w14:textId="77777777" w:rsidR="00C82369" w:rsidRDefault="00C82369" w:rsidP="00C8236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0"/>
        </w:rPr>
      </w:pPr>
      <w:r w:rsidRPr="00C82369">
        <w:rPr>
          <w:rFonts w:ascii="Arial" w:hAnsi="Arial" w:cs="Arial"/>
          <w:sz w:val="20"/>
        </w:rPr>
        <w:t>Any endorsement to the Co-Insurance Policy issued after the date of this Co-Insurance Endorsement</w:t>
      </w:r>
      <w:r>
        <w:rPr>
          <w:rFonts w:ascii="Arial" w:hAnsi="Arial" w:cs="Arial"/>
          <w:sz w:val="20"/>
        </w:rPr>
        <w:t xml:space="preserve"> </w:t>
      </w:r>
      <w:r w:rsidRPr="00C82369">
        <w:rPr>
          <w:rFonts w:ascii="Arial" w:hAnsi="Arial" w:cs="Arial"/>
          <w:sz w:val="20"/>
        </w:rPr>
        <w:t>must be signed on behalf of the Co-Insurer by its authorized officer or agent.</w:t>
      </w:r>
    </w:p>
    <w:p w14:paraId="6031A232" w14:textId="77777777" w:rsidR="00C82369" w:rsidRDefault="00C82369" w:rsidP="00C82369">
      <w:pPr>
        <w:pStyle w:val="ListParagraph"/>
        <w:ind w:left="360"/>
        <w:rPr>
          <w:rFonts w:ascii="Arial" w:hAnsi="Arial" w:cs="Arial"/>
          <w:sz w:val="20"/>
        </w:rPr>
      </w:pPr>
    </w:p>
    <w:p w14:paraId="6B28524B" w14:textId="77777777" w:rsidR="00223611" w:rsidRPr="00C82369" w:rsidRDefault="00C82369" w:rsidP="00C8236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0"/>
        </w:rPr>
      </w:pPr>
      <w:r w:rsidRPr="00C82369">
        <w:rPr>
          <w:rFonts w:ascii="Arial" w:hAnsi="Arial" w:cs="Arial"/>
          <w:sz w:val="20"/>
        </w:rPr>
        <w:t>This Co-Insurance Endorsement is effective as of the Date of Policy of the Co-Insurance Policy. This</w:t>
      </w:r>
      <w:r>
        <w:rPr>
          <w:rFonts w:ascii="Arial" w:hAnsi="Arial" w:cs="Arial"/>
          <w:sz w:val="20"/>
        </w:rPr>
        <w:t xml:space="preserve"> </w:t>
      </w:r>
      <w:r w:rsidRPr="00C82369">
        <w:rPr>
          <w:rFonts w:ascii="Arial" w:hAnsi="Arial" w:cs="Arial"/>
          <w:sz w:val="20"/>
        </w:rPr>
        <w:t>Co-Insurance Endorsement may be executed in counterparts.</w:t>
      </w:r>
    </w:p>
    <w:p w14:paraId="04EA0A4D" w14:textId="77777777" w:rsidR="00C82369" w:rsidRDefault="00C82369" w:rsidP="00384086">
      <w:pPr>
        <w:jc w:val="both"/>
        <w:rPr>
          <w:rFonts w:ascii="Arial" w:hAnsi="Arial" w:cs="Arial"/>
          <w:sz w:val="20"/>
        </w:rPr>
      </w:pPr>
    </w:p>
    <w:p w14:paraId="2199D39D" w14:textId="77777777" w:rsidR="00B02C60" w:rsidRDefault="003367A9" w:rsidP="003367A9">
      <w:pPr>
        <w:jc w:val="both"/>
        <w:rPr>
          <w:rFonts w:ascii="Arial" w:hAnsi="Arial" w:cs="Arial"/>
          <w:sz w:val="20"/>
        </w:rPr>
      </w:pPr>
      <w:r w:rsidRPr="003367A9">
        <w:rPr>
          <w:rFonts w:ascii="Arial" w:hAnsi="Arial" w:cs="Arial"/>
          <w:sz w:val="20"/>
        </w:rPr>
        <w:t>This endorsement is issued as part of the Co-Insurance Policy. Except as it expressly states, it does not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(i) modify any of the terms and provisions of the policy, (ii) modify any prior endorsements, (iii) extend the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Date of Policy, or (iv)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increase the Amount of Insurance. To the extent a provision of the policy or a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previous endorsement is inconsistent with an express provision of this endorsement, this endorsement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controls. Otherwise, this endorsement is subject to all of the terms and provisions of the policy and of any</w:t>
      </w:r>
      <w:r>
        <w:rPr>
          <w:rFonts w:ascii="Arial" w:hAnsi="Arial" w:cs="Arial"/>
          <w:sz w:val="20"/>
        </w:rPr>
        <w:t xml:space="preserve"> </w:t>
      </w:r>
      <w:r w:rsidRPr="003367A9">
        <w:rPr>
          <w:rFonts w:ascii="Arial" w:hAnsi="Arial" w:cs="Arial"/>
          <w:sz w:val="20"/>
        </w:rPr>
        <w:t>prior endorsements.</w:t>
      </w:r>
    </w:p>
    <w:p w14:paraId="2557E4E2" w14:textId="77777777" w:rsidR="00D01820" w:rsidRDefault="00D01820" w:rsidP="00B02C60">
      <w:pPr>
        <w:jc w:val="both"/>
        <w:rPr>
          <w:rFonts w:ascii="Arial" w:hAnsi="Arial" w:cs="Arial"/>
          <w:sz w:val="20"/>
        </w:rPr>
      </w:pPr>
    </w:p>
    <w:p w14:paraId="37F48A71" w14:textId="4D4F1E87" w:rsidR="003367A9" w:rsidRDefault="003367A9" w:rsidP="00B02C60">
      <w:pPr>
        <w:jc w:val="both"/>
        <w:rPr>
          <w:rFonts w:ascii="Arial" w:hAnsi="Arial" w:cs="Arial"/>
          <w:sz w:val="20"/>
        </w:rPr>
      </w:pPr>
    </w:p>
    <w:p w14:paraId="6F530E23" w14:textId="77777777" w:rsidR="00DF389B" w:rsidRDefault="00DF389B" w:rsidP="00B02C60">
      <w:pPr>
        <w:jc w:val="both"/>
        <w:rPr>
          <w:rFonts w:ascii="Arial" w:hAnsi="Arial" w:cs="Arial"/>
          <w:sz w:val="20"/>
        </w:rPr>
      </w:pPr>
    </w:p>
    <w:p w14:paraId="3B6FF0CF" w14:textId="77777777" w:rsidR="003367A9" w:rsidRDefault="003367A9" w:rsidP="00B02C6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0"/>
        <w:gridCol w:w="4680"/>
      </w:tblGrid>
      <w:tr w:rsidR="003367A9" w:rsidRPr="00E75AA4" w14:paraId="05B985D7" w14:textId="77777777" w:rsidTr="00E75AA4">
        <w:tc>
          <w:tcPr>
            <w:tcW w:w="4788" w:type="dxa"/>
            <w:shd w:val="clear" w:color="auto" w:fill="auto"/>
          </w:tcPr>
          <w:p w14:paraId="50761448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2"/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fldChar w:fldCharType="end"/>
            </w:r>
            <w:bookmarkEnd w:id="1"/>
          </w:p>
          <w:p w14:paraId="5CF4FB40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Issuing 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  <w:t>Stewart Title Insurance Company</w:t>
            </w:r>
          </w:p>
          <w:p w14:paraId="3D57B213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744FD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 xml:space="preserve">By: __________________________ </w:t>
            </w:r>
          </w:p>
          <w:p w14:paraId="76FE7FB0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1C7584B7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3712B08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Issuing 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bookmarkStart w:id="2" w:name="Text25"/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fldChar w:fldCharType="end"/>
            </w:r>
            <w:bookmarkEnd w:id="2"/>
          </w:p>
          <w:p w14:paraId="078CC7D9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B7F90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 xml:space="preserve">By: __________________________ </w:t>
            </w:r>
          </w:p>
        </w:tc>
      </w:tr>
      <w:tr w:rsidR="003367A9" w:rsidRPr="00E75AA4" w14:paraId="4D7D1122" w14:textId="77777777" w:rsidTr="00E75AA4">
        <w:tc>
          <w:tcPr>
            <w:tcW w:w="4788" w:type="dxa"/>
            <w:shd w:val="clear" w:color="auto" w:fill="auto"/>
          </w:tcPr>
          <w:p w14:paraId="39504A5E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841DA01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1553ABE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br/>
              <w:t>By: __________________________</w:t>
            </w:r>
          </w:p>
          <w:p w14:paraId="6DBB77D1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4BF0833D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4E78DCE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237FF17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br/>
              <w:t>By: __________________________</w:t>
            </w:r>
          </w:p>
          <w:p w14:paraId="5941D45E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A9" w:rsidRPr="00E75AA4" w14:paraId="41363884" w14:textId="77777777" w:rsidTr="00E75AA4">
        <w:tc>
          <w:tcPr>
            <w:tcW w:w="4788" w:type="dxa"/>
            <w:shd w:val="clear" w:color="auto" w:fill="auto"/>
          </w:tcPr>
          <w:p w14:paraId="52073046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8D3CEFC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0B8866A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br/>
              <w:t>By: __________________________</w:t>
            </w:r>
          </w:p>
          <w:p w14:paraId="72098DDC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73942CC7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b/>
                <w:bCs/>
                <w:sz w:val="20"/>
                <w:szCs w:val="20"/>
              </w:rPr>
              <w:t>DATED:</w:t>
            </w:r>
            <w:r w:rsidRPr="00E7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686B1E0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t>Co-Insurer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75AA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862A149" w14:textId="77777777" w:rsidR="003367A9" w:rsidRPr="00E75AA4" w:rsidRDefault="003367A9">
            <w:pPr>
              <w:rPr>
                <w:rFonts w:ascii="Arial" w:hAnsi="Arial" w:cs="Arial"/>
                <w:sz w:val="20"/>
                <w:szCs w:val="20"/>
              </w:rPr>
            </w:pPr>
            <w:r w:rsidRPr="00E75AA4">
              <w:rPr>
                <w:rFonts w:ascii="Arial" w:hAnsi="Arial" w:cs="Arial"/>
                <w:sz w:val="20"/>
                <w:szCs w:val="20"/>
              </w:rPr>
              <w:br/>
              <w:t>By: __________________________</w:t>
            </w:r>
          </w:p>
          <w:p w14:paraId="0AD24F3B" w14:textId="77777777" w:rsidR="003367A9" w:rsidRPr="00E75AA4" w:rsidRDefault="003367A9" w:rsidP="00E7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2EEA0" w14:textId="77777777" w:rsidR="00D01820" w:rsidRDefault="00D01820" w:rsidP="00B02C60">
      <w:pPr>
        <w:jc w:val="both"/>
        <w:rPr>
          <w:rFonts w:ascii="Arial" w:hAnsi="Arial" w:cs="Arial"/>
          <w:sz w:val="20"/>
        </w:rPr>
      </w:pPr>
    </w:p>
    <w:p w14:paraId="4F2965B0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022EEA8E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center" w:tblpY="129"/>
        <w:tblW w:w="1056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21307C" w:rsidRPr="00DB6F6B" w14:paraId="34ADA174" w14:textId="77777777" w:rsidTr="0021307C">
        <w:trPr>
          <w:trHeight w:val="3060"/>
        </w:trPr>
        <w:tc>
          <w:tcPr>
            <w:tcW w:w="4176" w:type="dxa"/>
            <w:shd w:val="clear" w:color="auto" w:fill="auto"/>
          </w:tcPr>
          <w:p w14:paraId="63A77786" w14:textId="77777777" w:rsidR="0021307C" w:rsidRPr="00DB6F6B" w:rsidRDefault="0021307C" w:rsidP="0021307C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21307C" w:rsidRPr="0084617D" w14:paraId="079C98A2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2AA14339" w14:textId="77777777" w:rsidR="0021307C" w:rsidRPr="0084617D" w:rsidRDefault="0021307C" w:rsidP="0021307C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21307C" w:rsidRPr="0084617D" w14:paraId="73A168BE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1D9837CD" w14:textId="77777777" w:rsidR="0021307C" w:rsidRPr="0084617D" w:rsidRDefault="0021307C" w:rsidP="0021307C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21307C" w:rsidRPr="0084617D" w14:paraId="2D76B632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3C46D9" w14:textId="77777777" w:rsidR="0021307C" w:rsidRPr="0084617D" w:rsidRDefault="0021307C" w:rsidP="0021307C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21307C" w:rsidRPr="0084617D" w14:paraId="130624BA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3E385AF4" w14:textId="77777777" w:rsidR="0021307C" w:rsidRPr="0084617D" w:rsidRDefault="0021307C" w:rsidP="0021307C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04334867" w14:textId="77777777" w:rsidR="0021307C" w:rsidRDefault="0021307C" w:rsidP="0021307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  <w:p w14:paraId="6DBB9E21" w14:textId="5BCA8A94" w:rsidR="0021307C" w:rsidRPr="00DB6F6B" w:rsidRDefault="0021307C" w:rsidP="0021307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76" w:type="dxa"/>
            <w:shd w:val="clear" w:color="auto" w:fill="auto"/>
          </w:tcPr>
          <w:p w14:paraId="51AE386C" w14:textId="77777777" w:rsidR="0021307C" w:rsidRPr="00DB6F6B" w:rsidRDefault="0021307C" w:rsidP="0021307C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3B75862" w14:textId="77777777" w:rsidR="0021307C" w:rsidRPr="00DB6F6B" w:rsidRDefault="0021307C" w:rsidP="0021307C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BC67693" w14:textId="77777777" w:rsidR="0021307C" w:rsidRPr="00DB6F6B" w:rsidRDefault="0021307C" w:rsidP="0021307C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04179D69" wp14:editId="18FE7673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shd w:val="clear" w:color="auto" w:fill="auto"/>
          </w:tcPr>
          <w:p w14:paraId="17BFD07A" w14:textId="77777777" w:rsidR="0021307C" w:rsidRPr="00DB6F6B" w:rsidRDefault="0021307C" w:rsidP="0021307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7512E12E" wp14:editId="7055A5E2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76"/>
        <w:tblW w:w="10098" w:type="dxa"/>
        <w:tblLook w:val="04A0" w:firstRow="1" w:lastRow="0" w:firstColumn="1" w:lastColumn="0" w:noHBand="0" w:noVBand="1"/>
      </w:tblPr>
      <w:tblGrid>
        <w:gridCol w:w="3978"/>
        <w:gridCol w:w="2250"/>
        <w:gridCol w:w="3870"/>
      </w:tblGrid>
      <w:tr w:rsidR="00531045" w:rsidRPr="00821B9B" w14:paraId="67D45C62" w14:textId="77777777" w:rsidTr="00821B9B">
        <w:trPr>
          <w:trHeight w:val="3060"/>
        </w:trPr>
        <w:tc>
          <w:tcPr>
            <w:tcW w:w="3978" w:type="dxa"/>
            <w:shd w:val="clear" w:color="auto" w:fill="auto"/>
          </w:tcPr>
          <w:p w14:paraId="79272FF4" w14:textId="77777777" w:rsidR="00531045" w:rsidRPr="00821B9B" w:rsidRDefault="00531045" w:rsidP="00821B9B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B92E86E" w14:textId="0468A7A4" w:rsidR="00531045" w:rsidRPr="00821B9B" w:rsidRDefault="00531045" w:rsidP="00821B9B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DEBBD92" w14:textId="3E6D5BD4" w:rsidR="00531045" w:rsidRPr="00821B9B" w:rsidRDefault="00531045" w:rsidP="00821B9B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8E90D57" w14:textId="77777777" w:rsidR="00B1616B" w:rsidRDefault="00B1616B" w:rsidP="00531045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D1FF" w14:textId="77777777" w:rsidR="00821B9B" w:rsidRDefault="00821B9B">
      <w:r>
        <w:separator/>
      </w:r>
    </w:p>
  </w:endnote>
  <w:endnote w:type="continuationSeparator" w:id="0">
    <w:p w14:paraId="503E2225" w14:textId="77777777" w:rsidR="00821B9B" w:rsidRDefault="008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FE4" w14:textId="3A860D34" w:rsidR="00B1616B" w:rsidRDefault="009A1D6D" w:rsidP="00E774C0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TIRSA </w:t>
    </w:r>
    <w:r w:rsidR="003367A9">
      <w:rPr>
        <w:rFonts w:ascii="Arial" w:hAnsi="Arial" w:cs="Arial"/>
        <w:sz w:val="16"/>
        <w:szCs w:val="20"/>
      </w:rPr>
      <w:t>CO-INSURANCE</w:t>
    </w:r>
    <w:r w:rsidR="00223611">
      <w:rPr>
        <w:rFonts w:ascii="Arial" w:hAnsi="Arial" w:cs="Arial"/>
        <w:sz w:val="16"/>
        <w:szCs w:val="20"/>
      </w:rPr>
      <w:t xml:space="preserve"> </w:t>
    </w:r>
    <w:r w:rsidR="00CE1411">
      <w:rPr>
        <w:rFonts w:ascii="Arial" w:hAnsi="Arial" w:cs="Arial"/>
        <w:sz w:val="16"/>
        <w:szCs w:val="20"/>
      </w:rPr>
      <w:t xml:space="preserve">ENDORSEMENT </w:t>
    </w:r>
    <w:r w:rsidR="00B1616B">
      <w:rPr>
        <w:rFonts w:ascii="Arial" w:hAnsi="Arial" w:cs="Arial"/>
        <w:sz w:val="16"/>
        <w:szCs w:val="20"/>
      </w:rPr>
      <w:t>(</w:t>
    </w:r>
    <w:r w:rsidR="003367A9">
      <w:rPr>
        <w:rFonts w:ascii="Arial" w:hAnsi="Arial" w:cs="Arial"/>
        <w:sz w:val="16"/>
        <w:szCs w:val="20"/>
      </w:rPr>
      <w:t>11/1/08</w:t>
    </w:r>
    <w:r w:rsidR="00CE1411">
      <w:rPr>
        <w:rFonts w:ascii="Arial" w:hAnsi="Arial" w:cs="Arial"/>
        <w:sz w:val="16"/>
        <w:szCs w:val="20"/>
      </w:rPr>
      <w:t>)</w:t>
    </w:r>
    <w:r w:rsidR="00CE1411">
      <w:rPr>
        <w:rFonts w:ascii="Arial" w:hAnsi="Arial" w:cs="Arial"/>
        <w:sz w:val="16"/>
        <w:szCs w:val="20"/>
      </w:rPr>
      <w:tab/>
    </w:r>
    <w:r w:rsidR="00223611">
      <w:rPr>
        <w:rFonts w:ascii="Arial" w:hAnsi="Arial" w:cs="Arial"/>
        <w:sz w:val="16"/>
        <w:szCs w:val="20"/>
      </w:rPr>
      <w:tab/>
    </w:r>
    <w:r w:rsidR="00E774C0" w:rsidRPr="00E774C0">
      <w:rPr>
        <w:rFonts w:ascii="Arial" w:hAnsi="Arial" w:cs="Arial"/>
        <w:sz w:val="16"/>
        <w:szCs w:val="20"/>
      </w:rPr>
      <w:t>Sixth Revision (</w:t>
    </w:r>
    <w:r w:rsidR="00312A8A">
      <w:rPr>
        <w:rFonts w:ascii="Arial" w:hAnsi="Arial" w:cs="Arial"/>
        <w:sz w:val="16"/>
        <w:szCs w:val="20"/>
      </w:rPr>
      <w:t>1/14/2021</w:t>
    </w:r>
    <w:r w:rsidR="00E774C0" w:rsidRPr="00E774C0">
      <w:rPr>
        <w:rFonts w:ascii="Arial" w:hAnsi="Arial" w:cs="Arial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85AA" w14:textId="77777777" w:rsidR="00821B9B" w:rsidRDefault="00821B9B">
      <w:r>
        <w:separator/>
      </w:r>
    </w:p>
  </w:footnote>
  <w:footnote w:type="continuationSeparator" w:id="0">
    <w:p w14:paraId="108F418E" w14:textId="77777777" w:rsidR="00821B9B" w:rsidRDefault="0082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4435B"/>
    <w:multiLevelType w:val="hybridMultilevel"/>
    <w:tmpl w:val="9B28E3DA"/>
    <w:lvl w:ilvl="0" w:tplc="0550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93FBC"/>
    <w:multiLevelType w:val="hybridMultilevel"/>
    <w:tmpl w:val="BA0CF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29A2DF5"/>
    <w:multiLevelType w:val="hybridMultilevel"/>
    <w:tmpl w:val="7C1A7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26793"/>
    <w:multiLevelType w:val="hybridMultilevel"/>
    <w:tmpl w:val="7228FDFA"/>
    <w:lvl w:ilvl="0" w:tplc="0550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82EEB"/>
    <w:multiLevelType w:val="hybridMultilevel"/>
    <w:tmpl w:val="F79A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7"/>
  </w:num>
  <w:num w:numId="14">
    <w:abstractNumId w:val="1"/>
  </w:num>
  <w:num w:numId="15">
    <w:abstractNumId w:val="14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C709B"/>
    <w:rsid w:val="0012218C"/>
    <w:rsid w:val="002113A0"/>
    <w:rsid w:val="0021307C"/>
    <w:rsid w:val="00223611"/>
    <w:rsid w:val="00265D23"/>
    <w:rsid w:val="00312A8A"/>
    <w:rsid w:val="0032428A"/>
    <w:rsid w:val="003367A9"/>
    <w:rsid w:val="00375A2F"/>
    <w:rsid w:val="00384086"/>
    <w:rsid w:val="00385A93"/>
    <w:rsid w:val="00432B64"/>
    <w:rsid w:val="004942C4"/>
    <w:rsid w:val="0052197C"/>
    <w:rsid w:val="00531045"/>
    <w:rsid w:val="00532D41"/>
    <w:rsid w:val="00553D20"/>
    <w:rsid w:val="005547E5"/>
    <w:rsid w:val="005E718B"/>
    <w:rsid w:val="00621E90"/>
    <w:rsid w:val="0064246D"/>
    <w:rsid w:val="006967D2"/>
    <w:rsid w:val="006D65AD"/>
    <w:rsid w:val="0071398D"/>
    <w:rsid w:val="00774C3A"/>
    <w:rsid w:val="007C240D"/>
    <w:rsid w:val="00803117"/>
    <w:rsid w:val="00821B9B"/>
    <w:rsid w:val="00870B23"/>
    <w:rsid w:val="00872C2F"/>
    <w:rsid w:val="008E41CD"/>
    <w:rsid w:val="009153DF"/>
    <w:rsid w:val="00925ABD"/>
    <w:rsid w:val="00952411"/>
    <w:rsid w:val="009A1D6D"/>
    <w:rsid w:val="00AC7FA3"/>
    <w:rsid w:val="00B02C60"/>
    <w:rsid w:val="00B1616B"/>
    <w:rsid w:val="00B209D8"/>
    <w:rsid w:val="00B727EF"/>
    <w:rsid w:val="00BA4B74"/>
    <w:rsid w:val="00C235D8"/>
    <w:rsid w:val="00C82369"/>
    <w:rsid w:val="00CA062E"/>
    <w:rsid w:val="00CE1411"/>
    <w:rsid w:val="00D01820"/>
    <w:rsid w:val="00DC352F"/>
    <w:rsid w:val="00DF389B"/>
    <w:rsid w:val="00E1359F"/>
    <w:rsid w:val="00E75AA4"/>
    <w:rsid w:val="00E774C0"/>
    <w:rsid w:val="00EC5C30"/>
    <w:rsid w:val="00ED4C21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80C094C"/>
  <w15:chartTrackingRefBased/>
  <w15:docId w15:val="{E3937D3A-1888-4C02-9475-F4A6E75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369"/>
    <w:pPr>
      <w:ind w:left="720"/>
    </w:pPr>
  </w:style>
  <w:style w:type="table" w:styleId="PlainTable4">
    <w:name w:val="Plain Table 4"/>
    <w:basedOn w:val="TableNormal"/>
    <w:uiPriority w:val="44"/>
    <w:rsid w:val="005310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3">
    <w:name w:val="Body Text 3"/>
    <w:basedOn w:val="Normal"/>
    <w:link w:val="BodyText3Char"/>
    <w:rsid w:val="0021307C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21307C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Title Insurance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XDiaz</dc:creator>
  <cp:keywords/>
  <cp:lastModifiedBy>Anthony Riggi</cp:lastModifiedBy>
  <cp:revision>3</cp:revision>
  <cp:lastPrinted>2015-07-21T19:52:00Z</cp:lastPrinted>
  <dcterms:created xsi:type="dcterms:W3CDTF">2021-06-24T16:18:00Z</dcterms:created>
  <dcterms:modified xsi:type="dcterms:W3CDTF">2021-07-22T13:45:00Z</dcterms:modified>
</cp:coreProperties>
</file>