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86A5" w14:textId="7C679B01" w:rsidR="00B1616B" w:rsidRPr="00164CD4" w:rsidRDefault="00002E3D">
      <w:pPr>
        <w:pStyle w:val="Title"/>
        <w:rPr>
          <w:bCs w:val="0"/>
        </w:rPr>
      </w:pPr>
      <w:r>
        <w:rPr>
          <w:noProof/>
        </w:rPr>
        <w:drawing>
          <wp:inline distT="0" distB="0" distL="0" distR="0" wp14:anchorId="712DE7B3" wp14:editId="352C37DB">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C9435F1" w14:textId="77777777" w:rsidR="007D0309" w:rsidRPr="00164CD4" w:rsidRDefault="007D0309">
      <w:pPr>
        <w:jc w:val="center"/>
        <w:rPr>
          <w:rFonts w:ascii="Arial" w:hAnsi="Arial" w:cs="Arial"/>
          <w:b/>
          <w:sz w:val="20"/>
          <w:szCs w:val="20"/>
        </w:rPr>
      </w:pPr>
    </w:p>
    <w:p w14:paraId="6CE63BC2" w14:textId="5010A8E5" w:rsidR="00B1616B" w:rsidRPr="00164CD4" w:rsidRDefault="009A57A4">
      <w:pPr>
        <w:jc w:val="center"/>
        <w:rPr>
          <w:rFonts w:ascii="Arial" w:hAnsi="Arial" w:cs="Arial"/>
          <w:b/>
          <w:sz w:val="20"/>
          <w:szCs w:val="20"/>
        </w:rPr>
      </w:pPr>
      <w:r>
        <w:rPr>
          <w:rFonts w:ascii="Arial" w:hAnsi="Arial" w:cs="Arial"/>
          <w:b/>
          <w:sz w:val="20"/>
          <w:szCs w:val="20"/>
        </w:rPr>
        <w:t>MEZZANINE FINANCING END</w:t>
      </w:r>
      <w:r w:rsidR="00164CD4">
        <w:rPr>
          <w:rFonts w:ascii="Arial" w:hAnsi="Arial" w:cs="Arial"/>
          <w:b/>
          <w:sz w:val="20"/>
          <w:szCs w:val="20"/>
        </w:rPr>
        <w:t>ORSEMENT</w:t>
      </w:r>
      <w:bookmarkStart w:id="0" w:name="_GoBack"/>
      <w:bookmarkEnd w:id="0"/>
    </w:p>
    <w:p w14:paraId="578F802E" w14:textId="77777777" w:rsidR="00150F02" w:rsidRPr="00164CD4" w:rsidRDefault="00150F02">
      <w:pPr>
        <w:jc w:val="center"/>
        <w:rPr>
          <w:rFonts w:ascii="Arial" w:hAnsi="Arial" w:cs="Arial"/>
          <w:b/>
          <w:sz w:val="20"/>
          <w:szCs w:val="20"/>
        </w:rPr>
      </w:pPr>
    </w:p>
    <w:p w14:paraId="3735448C" w14:textId="77777777" w:rsidR="00150F02" w:rsidRPr="00164CD4" w:rsidRDefault="00F708C6" w:rsidP="00164CD4">
      <w:pPr>
        <w:rPr>
          <w:rFonts w:ascii="Arial" w:hAnsi="Arial" w:cs="Arial"/>
          <w:b/>
          <w:bCs/>
          <w:sz w:val="20"/>
          <w:szCs w:val="20"/>
        </w:rPr>
      </w:pPr>
      <w:r w:rsidRPr="00164CD4">
        <w:rPr>
          <w:rFonts w:ascii="Arial" w:hAnsi="Arial" w:cs="Arial"/>
          <w:b/>
          <w:bCs/>
          <w:sz w:val="20"/>
          <w:szCs w:val="20"/>
        </w:rPr>
        <w:t xml:space="preserve">Attached to and made part of Policy Number: </w:t>
      </w:r>
      <w:r w:rsidR="00BE1841">
        <w:rPr>
          <w:rFonts w:ascii="Arial" w:hAnsi="Arial" w:cs="Arial"/>
          <w:b/>
          <w:bCs/>
          <w:sz w:val="20"/>
          <w:szCs w:val="20"/>
          <w:u w:val="single"/>
        </w:rPr>
        <w:tab/>
      </w:r>
      <w:r w:rsidR="00BE1841">
        <w:rPr>
          <w:rFonts w:ascii="Arial" w:hAnsi="Arial" w:cs="Arial"/>
          <w:b/>
          <w:bCs/>
          <w:sz w:val="20"/>
          <w:szCs w:val="20"/>
          <w:u w:val="single"/>
        </w:rPr>
        <w:tab/>
      </w:r>
      <w:r w:rsidR="00BE1841">
        <w:rPr>
          <w:rFonts w:ascii="Arial" w:hAnsi="Arial" w:cs="Arial"/>
          <w:b/>
          <w:bCs/>
          <w:sz w:val="20"/>
          <w:szCs w:val="20"/>
          <w:u w:val="single"/>
        </w:rPr>
        <w:tab/>
      </w:r>
      <w:r w:rsidR="00BE1841">
        <w:rPr>
          <w:rFonts w:ascii="Arial" w:hAnsi="Arial" w:cs="Arial"/>
          <w:b/>
          <w:bCs/>
          <w:sz w:val="20"/>
          <w:szCs w:val="20"/>
          <w:u w:val="single"/>
        </w:rPr>
        <w:tab/>
      </w:r>
      <w:r w:rsidR="00BE1841">
        <w:rPr>
          <w:rFonts w:ascii="Arial" w:hAnsi="Arial" w:cs="Arial"/>
          <w:b/>
          <w:bCs/>
          <w:sz w:val="20"/>
          <w:szCs w:val="20"/>
          <w:u w:val="single"/>
        </w:rPr>
        <w:tab/>
      </w:r>
      <w:r w:rsidR="00BE1841">
        <w:rPr>
          <w:rFonts w:ascii="Arial" w:hAnsi="Arial" w:cs="Arial"/>
          <w:b/>
          <w:bCs/>
          <w:sz w:val="20"/>
          <w:szCs w:val="20"/>
          <w:u w:val="single"/>
        </w:rPr>
        <w:tab/>
      </w:r>
      <w:r w:rsidR="00BE1841">
        <w:rPr>
          <w:rFonts w:ascii="Arial" w:hAnsi="Arial" w:cs="Arial"/>
          <w:b/>
          <w:bCs/>
          <w:sz w:val="20"/>
          <w:szCs w:val="20"/>
          <w:u w:val="single"/>
        </w:rPr>
        <w:tab/>
      </w:r>
      <w:r w:rsidR="00BE1841">
        <w:rPr>
          <w:rFonts w:ascii="Arial" w:hAnsi="Arial" w:cs="Arial"/>
          <w:b/>
          <w:bCs/>
          <w:sz w:val="20"/>
          <w:szCs w:val="20"/>
          <w:u w:val="single"/>
        </w:rPr>
        <w:tab/>
      </w:r>
    </w:p>
    <w:p w14:paraId="11936E8D" w14:textId="77777777" w:rsidR="00164CD4" w:rsidRDefault="00164CD4" w:rsidP="00817DC5">
      <w:pPr>
        <w:jc w:val="both"/>
        <w:rPr>
          <w:rFonts w:ascii="Arial" w:hAnsi="Arial" w:cs="Arial"/>
          <w:sz w:val="20"/>
          <w:szCs w:val="20"/>
        </w:rPr>
      </w:pPr>
    </w:p>
    <w:p w14:paraId="6004D9D5" w14:textId="77777777" w:rsidR="00164CD4" w:rsidRPr="00164CD4" w:rsidRDefault="00164CD4" w:rsidP="00164CD4">
      <w:pPr>
        <w:numPr>
          <w:ilvl w:val="0"/>
          <w:numId w:val="13"/>
        </w:numPr>
        <w:jc w:val="both"/>
        <w:rPr>
          <w:rFonts w:ascii="Arial" w:hAnsi="Arial" w:cs="Arial"/>
          <w:sz w:val="20"/>
          <w:szCs w:val="20"/>
        </w:rPr>
      </w:pPr>
      <w:r w:rsidRPr="00164CD4">
        <w:rPr>
          <w:rFonts w:ascii="Arial" w:hAnsi="Arial" w:cs="Arial"/>
          <w:sz w:val="20"/>
          <w:szCs w:val="20"/>
        </w:rPr>
        <w:t xml:space="preserve">The Mezzanine Lender is: </w:t>
      </w:r>
      <w:r w:rsidR="00BE1841">
        <w:rPr>
          <w:rFonts w:ascii="Arial" w:hAnsi="Arial" w:cs="Arial"/>
          <w:sz w:val="20"/>
          <w:szCs w:val="20"/>
          <w:u w:val="single"/>
        </w:rPr>
        <w:tab/>
      </w:r>
      <w:r w:rsidR="00BE1841">
        <w:rPr>
          <w:rFonts w:ascii="Arial" w:hAnsi="Arial" w:cs="Arial"/>
          <w:sz w:val="20"/>
          <w:szCs w:val="20"/>
          <w:u w:val="single"/>
        </w:rPr>
        <w:tab/>
      </w:r>
      <w:r w:rsidR="00BE1841">
        <w:rPr>
          <w:rFonts w:ascii="Arial" w:hAnsi="Arial" w:cs="Arial"/>
          <w:sz w:val="20"/>
          <w:szCs w:val="20"/>
          <w:u w:val="single"/>
        </w:rPr>
        <w:tab/>
      </w:r>
      <w:r w:rsidR="00BE1841">
        <w:rPr>
          <w:rFonts w:ascii="Arial" w:hAnsi="Arial" w:cs="Arial"/>
          <w:sz w:val="20"/>
          <w:szCs w:val="20"/>
          <w:u w:val="single"/>
        </w:rPr>
        <w:tab/>
      </w:r>
      <w:r w:rsidR="00BE1841">
        <w:rPr>
          <w:rFonts w:ascii="Arial" w:hAnsi="Arial" w:cs="Arial"/>
          <w:sz w:val="20"/>
          <w:szCs w:val="20"/>
          <w:u w:val="single"/>
        </w:rPr>
        <w:tab/>
      </w:r>
      <w:r w:rsidR="00BE1841">
        <w:rPr>
          <w:rFonts w:ascii="Arial" w:hAnsi="Arial" w:cs="Arial"/>
          <w:sz w:val="20"/>
          <w:szCs w:val="20"/>
          <w:u w:val="single"/>
        </w:rPr>
        <w:tab/>
      </w:r>
      <w:r w:rsidRPr="00164CD4">
        <w:rPr>
          <w:rFonts w:ascii="Arial" w:hAnsi="Arial" w:cs="Arial"/>
          <w:sz w:val="20"/>
          <w:szCs w:val="20"/>
        </w:rPr>
        <w:t xml:space="preserve"> and each successor in ownership of its loan (“Mezzanine Loan”) in the amount of $</w:t>
      </w:r>
      <w:r w:rsidR="00BE1841">
        <w:rPr>
          <w:rFonts w:ascii="Arial" w:hAnsi="Arial" w:cs="Arial"/>
          <w:sz w:val="20"/>
          <w:szCs w:val="20"/>
          <w:u w:val="single"/>
        </w:rPr>
        <w:tab/>
      </w:r>
      <w:r w:rsidR="00BE1841">
        <w:rPr>
          <w:rFonts w:ascii="Arial" w:hAnsi="Arial" w:cs="Arial"/>
          <w:sz w:val="20"/>
          <w:szCs w:val="20"/>
          <w:u w:val="single"/>
        </w:rPr>
        <w:tab/>
      </w:r>
      <w:r w:rsidR="00BE1841">
        <w:rPr>
          <w:rFonts w:ascii="Arial" w:hAnsi="Arial" w:cs="Arial"/>
          <w:sz w:val="20"/>
          <w:szCs w:val="20"/>
          <w:u w:val="single"/>
        </w:rPr>
        <w:tab/>
      </w:r>
      <w:r w:rsidRPr="00164CD4">
        <w:rPr>
          <w:rFonts w:ascii="Arial" w:hAnsi="Arial" w:cs="Arial"/>
          <w:sz w:val="20"/>
          <w:szCs w:val="20"/>
        </w:rPr>
        <w:t xml:space="preserve"> reserving, however, all rights and defenses as to any successor that the Company would have had against the Mezzanine Lender, unless the successor acquired the indebtedness as a purchaser for value without Knowledge of the asserted defect, lien, encumbrance, adverse claim, or other matter insured against by this policy as</w:t>
      </w:r>
      <w:r>
        <w:rPr>
          <w:rFonts w:ascii="Arial" w:hAnsi="Arial" w:cs="Arial"/>
          <w:sz w:val="20"/>
          <w:szCs w:val="20"/>
        </w:rPr>
        <w:t xml:space="preserve"> </w:t>
      </w:r>
      <w:r w:rsidRPr="00164CD4">
        <w:rPr>
          <w:rFonts w:ascii="Arial" w:hAnsi="Arial" w:cs="Arial"/>
          <w:sz w:val="20"/>
          <w:szCs w:val="20"/>
        </w:rPr>
        <w:t>affecting Title.</w:t>
      </w:r>
    </w:p>
    <w:p w14:paraId="3525AC94" w14:textId="77777777" w:rsidR="00164CD4" w:rsidRDefault="00164CD4" w:rsidP="00164CD4">
      <w:pPr>
        <w:jc w:val="both"/>
        <w:rPr>
          <w:rFonts w:ascii="Arial" w:hAnsi="Arial" w:cs="Arial"/>
          <w:sz w:val="20"/>
          <w:szCs w:val="20"/>
        </w:rPr>
      </w:pPr>
    </w:p>
    <w:p w14:paraId="015A6856" w14:textId="77777777" w:rsidR="00164CD4" w:rsidRPr="00164CD4" w:rsidRDefault="00164CD4" w:rsidP="00164CD4">
      <w:pPr>
        <w:numPr>
          <w:ilvl w:val="0"/>
          <w:numId w:val="13"/>
        </w:numPr>
        <w:jc w:val="both"/>
        <w:rPr>
          <w:rFonts w:ascii="Arial" w:hAnsi="Arial" w:cs="Arial"/>
          <w:sz w:val="20"/>
          <w:szCs w:val="20"/>
        </w:rPr>
      </w:pPr>
      <w:r w:rsidRPr="00164CD4">
        <w:rPr>
          <w:rFonts w:ascii="Arial" w:hAnsi="Arial" w:cs="Arial"/>
          <w:sz w:val="20"/>
          <w:szCs w:val="20"/>
        </w:rPr>
        <w:t>The Insured</w:t>
      </w:r>
    </w:p>
    <w:p w14:paraId="0461520F" w14:textId="77777777" w:rsidR="00164CD4" w:rsidRDefault="00164CD4" w:rsidP="00164CD4">
      <w:pPr>
        <w:jc w:val="both"/>
        <w:rPr>
          <w:rFonts w:ascii="Arial" w:hAnsi="Arial" w:cs="Arial"/>
          <w:sz w:val="20"/>
          <w:szCs w:val="20"/>
        </w:rPr>
      </w:pPr>
    </w:p>
    <w:p w14:paraId="2495C060" w14:textId="77777777" w:rsidR="00164CD4" w:rsidRPr="00164CD4" w:rsidRDefault="00164CD4" w:rsidP="00164CD4">
      <w:pPr>
        <w:numPr>
          <w:ilvl w:val="0"/>
          <w:numId w:val="14"/>
        </w:numPr>
        <w:jc w:val="both"/>
        <w:rPr>
          <w:rFonts w:ascii="Arial" w:hAnsi="Arial" w:cs="Arial"/>
          <w:sz w:val="20"/>
          <w:szCs w:val="20"/>
        </w:rPr>
      </w:pPr>
      <w:r w:rsidRPr="00164CD4">
        <w:rPr>
          <w:rFonts w:ascii="Arial" w:hAnsi="Arial" w:cs="Arial"/>
          <w:sz w:val="20"/>
          <w:szCs w:val="20"/>
        </w:rPr>
        <w:t>assigns to the Mezzanine Lender the right to receive any amounts otherwise payable to the Insured under this policy, not to exceed the outstanding indebtedness under the Mezzanine Loan;</w:t>
      </w:r>
      <w:r>
        <w:rPr>
          <w:rFonts w:ascii="Arial" w:hAnsi="Arial" w:cs="Arial"/>
          <w:sz w:val="20"/>
          <w:szCs w:val="20"/>
        </w:rPr>
        <w:t xml:space="preserve"> </w:t>
      </w:r>
      <w:r w:rsidRPr="00164CD4">
        <w:rPr>
          <w:rFonts w:ascii="Arial" w:hAnsi="Arial" w:cs="Arial"/>
          <w:sz w:val="20"/>
          <w:szCs w:val="20"/>
        </w:rPr>
        <w:t>and</w:t>
      </w:r>
    </w:p>
    <w:p w14:paraId="2001E752" w14:textId="77777777" w:rsidR="00164CD4" w:rsidRDefault="00164CD4" w:rsidP="00164CD4">
      <w:pPr>
        <w:jc w:val="both"/>
        <w:rPr>
          <w:rFonts w:ascii="Arial" w:hAnsi="Arial" w:cs="Arial"/>
          <w:sz w:val="20"/>
          <w:szCs w:val="20"/>
        </w:rPr>
      </w:pPr>
    </w:p>
    <w:p w14:paraId="0413F113" w14:textId="77777777" w:rsidR="00164CD4" w:rsidRPr="00164CD4" w:rsidRDefault="00164CD4" w:rsidP="00164CD4">
      <w:pPr>
        <w:numPr>
          <w:ilvl w:val="0"/>
          <w:numId w:val="14"/>
        </w:numPr>
        <w:jc w:val="both"/>
        <w:rPr>
          <w:rFonts w:ascii="Arial" w:hAnsi="Arial" w:cs="Arial"/>
          <w:sz w:val="20"/>
          <w:szCs w:val="20"/>
        </w:rPr>
      </w:pPr>
      <w:r w:rsidRPr="00164CD4">
        <w:rPr>
          <w:rFonts w:ascii="Arial" w:hAnsi="Arial" w:cs="Arial"/>
          <w:sz w:val="20"/>
          <w:szCs w:val="20"/>
        </w:rPr>
        <w:t>agrees that no amendment of or endorsement to this policy can be made without the written</w:t>
      </w:r>
      <w:r>
        <w:rPr>
          <w:rFonts w:ascii="Arial" w:hAnsi="Arial" w:cs="Arial"/>
          <w:sz w:val="20"/>
          <w:szCs w:val="20"/>
        </w:rPr>
        <w:t xml:space="preserve"> </w:t>
      </w:r>
      <w:r w:rsidRPr="00164CD4">
        <w:rPr>
          <w:rFonts w:ascii="Arial" w:hAnsi="Arial" w:cs="Arial"/>
          <w:sz w:val="20"/>
          <w:szCs w:val="20"/>
        </w:rPr>
        <w:t>consent of the Mezzanine Lender.</w:t>
      </w:r>
    </w:p>
    <w:p w14:paraId="0C140B2F" w14:textId="77777777" w:rsidR="00164CD4" w:rsidRDefault="00164CD4" w:rsidP="00817DC5">
      <w:pPr>
        <w:jc w:val="both"/>
        <w:rPr>
          <w:rFonts w:ascii="Arial" w:hAnsi="Arial" w:cs="Arial"/>
          <w:sz w:val="20"/>
          <w:szCs w:val="20"/>
        </w:rPr>
      </w:pPr>
    </w:p>
    <w:p w14:paraId="77FDB86A" w14:textId="77777777" w:rsidR="00164CD4" w:rsidRPr="00A843BF" w:rsidRDefault="00164CD4" w:rsidP="00164CD4">
      <w:pPr>
        <w:numPr>
          <w:ilvl w:val="0"/>
          <w:numId w:val="13"/>
        </w:numPr>
        <w:jc w:val="both"/>
        <w:rPr>
          <w:rFonts w:ascii="Arial" w:hAnsi="Arial" w:cs="Arial"/>
          <w:sz w:val="20"/>
          <w:szCs w:val="20"/>
        </w:rPr>
      </w:pPr>
      <w:r w:rsidRPr="00A843BF">
        <w:rPr>
          <w:rFonts w:ascii="Arial" w:hAnsi="Arial" w:cs="Arial"/>
          <w:sz w:val="20"/>
          <w:szCs w:val="20"/>
        </w:rPr>
        <w:t>The Company does not waive any defenses that it may have against the Insured, except as expressly</w:t>
      </w:r>
      <w:r w:rsidR="00A843BF">
        <w:rPr>
          <w:rFonts w:ascii="Arial" w:hAnsi="Arial" w:cs="Arial"/>
          <w:sz w:val="20"/>
          <w:szCs w:val="20"/>
        </w:rPr>
        <w:t xml:space="preserve"> </w:t>
      </w:r>
      <w:r w:rsidRPr="00A843BF">
        <w:rPr>
          <w:rFonts w:ascii="Arial" w:hAnsi="Arial" w:cs="Arial"/>
          <w:sz w:val="20"/>
          <w:szCs w:val="20"/>
        </w:rPr>
        <w:t>stated in this endorsement.</w:t>
      </w:r>
    </w:p>
    <w:p w14:paraId="5B98B4C1" w14:textId="77777777" w:rsidR="00164CD4" w:rsidRDefault="00164CD4" w:rsidP="00164CD4">
      <w:pPr>
        <w:jc w:val="both"/>
        <w:rPr>
          <w:rFonts w:ascii="Arial" w:hAnsi="Arial" w:cs="Arial"/>
          <w:sz w:val="20"/>
          <w:szCs w:val="20"/>
        </w:rPr>
      </w:pPr>
    </w:p>
    <w:p w14:paraId="0C5B241D" w14:textId="77777777" w:rsidR="00164CD4" w:rsidRPr="00A843BF" w:rsidRDefault="00164CD4" w:rsidP="00164CD4">
      <w:pPr>
        <w:numPr>
          <w:ilvl w:val="0"/>
          <w:numId w:val="13"/>
        </w:numPr>
        <w:jc w:val="both"/>
        <w:rPr>
          <w:rFonts w:ascii="Arial" w:hAnsi="Arial" w:cs="Arial"/>
          <w:sz w:val="20"/>
          <w:szCs w:val="20"/>
        </w:rPr>
      </w:pPr>
      <w:r w:rsidRPr="00A843BF">
        <w:rPr>
          <w:rFonts w:ascii="Arial" w:hAnsi="Arial" w:cs="Arial"/>
          <w:sz w:val="20"/>
          <w:szCs w:val="20"/>
        </w:rPr>
        <w:t>In the event of a loss under the policy, the Company agrees that it will not assert the provisions of</w:t>
      </w:r>
      <w:r w:rsidR="00A843BF" w:rsidRPr="00A843BF">
        <w:rPr>
          <w:rFonts w:ascii="Arial" w:hAnsi="Arial" w:cs="Arial"/>
          <w:sz w:val="20"/>
          <w:szCs w:val="20"/>
        </w:rPr>
        <w:t xml:space="preserve"> </w:t>
      </w:r>
      <w:r w:rsidRPr="00A843BF">
        <w:rPr>
          <w:rFonts w:ascii="Arial" w:hAnsi="Arial" w:cs="Arial"/>
          <w:sz w:val="20"/>
          <w:szCs w:val="20"/>
        </w:rPr>
        <w:t>Exclusions from Coverage 3(a), (b) or (e) to refuse payment to the Mezzanine Lender solely by</w:t>
      </w:r>
      <w:r w:rsidR="00A843BF">
        <w:rPr>
          <w:rFonts w:ascii="Arial" w:hAnsi="Arial" w:cs="Arial"/>
          <w:sz w:val="20"/>
          <w:szCs w:val="20"/>
        </w:rPr>
        <w:t xml:space="preserve"> </w:t>
      </w:r>
      <w:r w:rsidRPr="00A843BF">
        <w:rPr>
          <w:rFonts w:ascii="Arial" w:hAnsi="Arial" w:cs="Arial"/>
          <w:sz w:val="20"/>
          <w:szCs w:val="20"/>
        </w:rPr>
        <w:t>reason of the action or inaction or Knowledge, as of Date of Policy, of the Insured, provided</w:t>
      </w:r>
    </w:p>
    <w:p w14:paraId="1F851167" w14:textId="77777777" w:rsidR="00164CD4" w:rsidRDefault="00164CD4" w:rsidP="00164CD4">
      <w:pPr>
        <w:jc w:val="both"/>
        <w:rPr>
          <w:rFonts w:ascii="Arial" w:hAnsi="Arial" w:cs="Arial"/>
          <w:sz w:val="20"/>
          <w:szCs w:val="20"/>
        </w:rPr>
      </w:pPr>
    </w:p>
    <w:p w14:paraId="4EF95DFB" w14:textId="77777777" w:rsidR="00164CD4" w:rsidRPr="00A843BF" w:rsidRDefault="00164CD4" w:rsidP="00164CD4">
      <w:pPr>
        <w:numPr>
          <w:ilvl w:val="0"/>
          <w:numId w:val="15"/>
        </w:numPr>
        <w:jc w:val="both"/>
        <w:rPr>
          <w:rFonts w:ascii="Arial" w:hAnsi="Arial" w:cs="Arial"/>
          <w:sz w:val="20"/>
          <w:szCs w:val="20"/>
        </w:rPr>
      </w:pPr>
      <w:r w:rsidRPr="00A843BF">
        <w:rPr>
          <w:rFonts w:ascii="Arial" w:hAnsi="Arial" w:cs="Arial"/>
          <w:sz w:val="20"/>
          <w:szCs w:val="20"/>
        </w:rPr>
        <w:t>the Mezzanine Lender had no Knowledge of the defect, lien, encumbrance or other matter</w:t>
      </w:r>
      <w:r w:rsidR="00A843BF">
        <w:rPr>
          <w:rFonts w:ascii="Arial" w:hAnsi="Arial" w:cs="Arial"/>
          <w:sz w:val="20"/>
          <w:szCs w:val="20"/>
        </w:rPr>
        <w:t xml:space="preserve"> </w:t>
      </w:r>
      <w:r w:rsidRPr="00A843BF">
        <w:rPr>
          <w:rFonts w:ascii="Arial" w:hAnsi="Arial" w:cs="Arial"/>
          <w:sz w:val="20"/>
          <w:szCs w:val="20"/>
        </w:rPr>
        <w:t>creating or causing loss on Date of Policy.</w:t>
      </w:r>
    </w:p>
    <w:p w14:paraId="4F973D8D" w14:textId="77777777" w:rsidR="00164CD4" w:rsidRDefault="00164CD4" w:rsidP="00164CD4">
      <w:pPr>
        <w:jc w:val="both"/>
        <w:rPr>
          <w:rFonts w:ascii="Arial" w:hAnsi="Arial" w:cs="Arial"/>
          <w:sz w:val="20"/>
          <w:szCs w:val="20"/>
        </w:rPr>
      </w:pPr>
    </w:p>
    <w:p w14:paraId="78211C1E" w14:textId="77777777" w:rsidR="00164CD4" w:rsidRPr="00164CD4" w:rsidRDefault="00164CD4" w:rsidP="00A843BF">
      <w:pPr>
        <w:numPr>
          <w:ilvl w:val="0"/>
          <w:numId w:val="15"/>
        </w:numPr>
        <w:jc w:val="both"/>
        <w:rPr>
          <w:rFonts w:ascii="Arial" w:hAnsi="Arial" w:cs="Arial"/>
          <w:sz w:val="20"/>
          <w:szCs w:val="20"/>
        </w:rPr>
      </w:pPr>
      <w:r w:rsidRPr="00164CD4">
        <w:rPr>
          <w:rFonts w:ascii="Arial" w:hAnsi="Arial" w:cs="Arial"/>
          <w:sz w:val="20"/>
          <w:szCs w:val="20"/>
        </w:rPr>
        <w:t>this limitation on the application of Exclusions from Coverage 3(a), (b) and (e) shall</w:t>
      </w:r>
    </w:p>
    <w:p w14:paraId="29409932" w14:textId="77777777" w:rsidR="00A843BF" w:rsidRDefault="00A843BF" w:rsidP="00164CD4">
      <w:pPr>
        <w:jc w:val="both"/>
        <w:rPr>
          <w:rFonts w:ascii="Arial" w:hAnsi="Arial" w:cs="Arial"/>
          <w:sz w:val="20"/>
          <w:szCs w:val="20"/>
        </w:rPr>
      </w:pPr>
    </w:p>
    <w:p w14:paraId="2E41D507" w14:textId="77777777" w:rsidR="00164CD4" w:rsidRPr="00A843BF" w:rsidRDefault="00164CD4" w:rsidP="00164CD4">
      <w:pPr>
        <w:numPr>
          <w:ilvl w:val="0"/>
          <w:numId w:val="16"/>
        </w:numPr>
        <w:jc w:val="both"/>
        <w:rPr>
          <w:rFonts w:ascii="Arial" w:hAnsi="Arial" w:cs="Arial"/>
          <w:sz w:val="20"/>
          <w:szCs w:val="20"/>
        </w:rPr>
      </w:pPr>
      <w:r w:rsidRPr="00A843BF">
        <w:rPr>
          <w:rFonts w:ascii="Arial" w:hAnsi="Arial" w:cs="Arial"/>
          <w:sz w:val="20"/>
          <w:szCs w:val="20"/>
        </w:rPr>
        <w:t>apply whether or not the Mezzanine Lender has acquired an interest (direct or indirect) in the</w:t>
      </w:r>
      <w:r w:rsidR="00A843BF">
        <w:rPr>
          <w:rFonts w:ascii="Arial" w:hAnsi="Arial" w:cs="Arial"/>
          <w:sz w:val="20"/>
          <w:szCs w:val="20"/>
        </w:rPr>
        <w:t xml:space="preserve"> </w:t>
      </w:r>
      <w:r w:rsidRPr="00A843BF">
        <w:rPr>
          <w:rFonts w:ascii="Arial" w:hAnsi="Arial" w:cs="Arial"/>
          <w:sz w:val="20"/>
          <w:szCs w:val="20"/>
        </w:rPr>
        <w:t>Insured either on or after Date of Policy, and</w:t>
      </w:r>
    </w:p>
    <w:p w14:paraId="2E963A6C" w14:textId="77777777" w:rsidR="00A843BF" w:rsidRDefault="00A843BF" w:rsidP="00164CD4">
      <w:pPr>
        <w:jc w:val="both"/>
        <w:rPr>
          <w:rFonts w:ascii="Arial" w:hAnsi="Arial" w:cs="Arial"/>
          <w:sz w:val="20"/>
          <w:szCs w:val="20"/>
        </w:rPr>
      </w:pPr>
    </w:p>
    <w:p w14:paraId="544C02A5" w14:textId="77777777" w:rsidR="00164CD4" w:rsidRPr="00A843BF" w:rsidRDefault="00164CD4" w:rsidP="00164CD4">
      <w:pPr>
        <w:numPr>
          <w:ilvl w:val="0"/>
          <w:numId w:val="16"/>
        </w:numPr>
        <w:jc w:val="both"/>
        <w:rPr>
          <w:rFonts w:ascii="Arial" w:hAnsi="Arial" w:cs="Arial"/>
          <w:sz w:val="20"/>
          <w:szCs w:val="20"/>
        </w:rPr>
      </w:pPr>
      <w:r w:rsidRPr="00A843BF">
        <w:rPr>
          <w:rFonts w:ascii="Arial" w:hAnsi="Arial" w:cs="Arial"/>
          <w:sz w:val="20"/>
          <w:szCs w:val="20"/>
        </w:rPr>
        <w:t>benefit the Mezzanine Lender only without benefiting any other individual or entity that holds</w:t>
      </w:r>
      <w:r w:rsidR="00A843BF">
        <w:rPr>
          <w:rFonts w:ascii="Arial" w:hAnsi="Arial" w:cs="Arial"/>
          <w:sz w:val="20"/>
          <w:szCs w:val="20"/>
        </w:rPr>
        <w:t xml:space="preserve"> </w:t>
      </w:r>
      <w:r w:rsidRPr="00A843BF">
        <w:rPr>
          <w:rFonts w:ascii="Arial" w:hAnsi="Arial" w:cs="Arial"/>
          <w:sz w:val="20"/>
          <w:szCs w:val="20"/>
        </w:rPr>
        <w:t>an interest (direct or indirect) in the Insured or the Land.</w:t>
      </w:r>
    </w:p>
    <w:p w14:paraId="030E63BD" w14:textId="77777777" w:rsidR="00164CD4" w:rsidRDefault="00164CD4" w:rsidP="00817DC5">
      <w:pPr>
        <w:jc w:val="both"/>
        <w:rPr>
          <w:rFonts w:ascii="Arial" w:hAnsi="Arial" w:cs="Arial"/>
          <w:sz w:val="20"/>
          <w:szCs w:val="20"/>
        </w:rPr>
      </w:pPr>
    </w:p>
    <w:p w14:paraId="5A14FD6F" w14:textId="77777777" w:rsidR="00AB392A" w:rsidRPr="00AB392A" w:rsidRDefault="00AB392A" w:rsidP="00AB392A">
      <w:pPr>
        <w:numPr>
          <w:ilvl w:val="0"/>
          <w:numId w:val="13"/>
        </w:numPr>
        <w:jc w:val="both"/>
        <w:rPr>
          <w:rFonts w:ascii="Arial" w:hAnsi="Arial" w:cs="Arial"/>
          <w:sz w:val="20"/>
          <w:szCs w:val="20"/>
        </w:rPr>
      </w:pPr>
      <w:r w:rsidRPr="00AB392A">
        <w:rPr>
          <w:rFonts w:ascii="Arial" w:hAnsi="Arial" w:cs="Arial"/>
          <w:sz w:val="20"/>
          <w:szCs w:val="20"/>
        </w:rPr>
        <w:t>In the event of a loss under the Policy, the Company also agrees that it will not deny liability to the Mezzanine Lender on the ground that any or all of the ownership interests (direct or indirect) in the Insured have been transferred to or acquired by the Mezzanine Lender, either on or after the Date of</w:t>
      </w:r>
      <w:r>
        <w:rPr>
          <w:rFonts w:ascii="Arial" w:hAnsi="Arial" w:cs="Arial"/>
          <w:sz w:val="20"/>
          <w:szCs w:val="20"/>
        </w:rPr>
        <w:t xml:space="preserve"> </w:t>
      </w:r>
      <w:r w:rsidRPr="00AB392A">
        <w:rPr>
          <w:rFonts w:ascii="Arial" w:hAnsi="Arial" w:cs="Arial"/>
          <w:sz w:val="20"/>
          <w:szCs w:val="20"/>
        </w:rPr>
        <w:t>Policy.</w:t>
      </w:r>
    </w:p>
    <w:p w14:paraId="724B78DE" w14:textId="77777777" w:rsidR="00AB392A" w:rsidRDefault="00AB392A" w:rsidP="00AB392A">
      <w:pPr>
        <w:jc w:val="both"/>
        <w:rPr>
          <w:rFonts w:ascii="Arial" w:hAnsi="Arial" w:cs="Arial"/>
          <w:sz w:val="20"/>
          <w:szCs w:val="20"/>
        </w:rPr>
      </w:pPr>
    </w:p>
    <w:p w14:paraId="5468E2EB" w14:textId="77777777" w:rsidR="00AB392A" w:rsidRPr="00AB392A" w:rsidRDefault="00AB392A" w:rsidP="00AB392A">
      <w:pPr>
        <w:numPr>
          <w:ilvl w:val="0"/>
          <w:numId w:val="13"/>
        </w:numPr>
        <w:jc w:val="both"/>
        <w:rPr>
          <w:rFonts w:ascii="Arial" w:hAnsi="Arial" w:cs="Arial"/>
          <w:sz w:val="20"/>
          <w:szCs w:val="20"/>
        </w:rPr>
      </w:pPr>
      <w:r w:rsidRPr="00AB392A">
        <w:rPr>
          <w:rFonts w:ascii="Arial" w:hAnsi="Arial" w:cs="Arial"/>
          <w:sz w:val="20"/>
          <w:szCs w:val="20"/>
        </w:rPr>
        <w:t>The Mezzanine Lender acknowledges</w:t>
      </w:r>
    </w:p>
    <w:p w14:paraId="56D63E64" w14:textId="77777777" w:rsidR="00AB392A" w:rsidRDefault="00AB392A" w:rsidP="00AB392A">
      <w:pPr>
        <w:jc w:val="both"/>
        <w:rPr>
          <w:rFonts w:ascii="Arial" w:hAnsi="Arial" w:cs="Arial"/>
          <w:sz w:val="20"/>
          <w:szCs w:val="20"/>
        </w:rPr>
      </w:pPr>
    </w:p>
    <w:p w14:paraId="7424672E" w14:textId="77777777" w:rsidR="00AB392A" w:rsidRPr="00AB392A" w:rsidRDefault="00AB392A" w:rsidP="00AB392A">
      <w:pPr>
        <w:numPr>
          <w:ilvl w:val="0"/>
          <w:numId w:val="17"/>
        </w:numPr>
        <w:jc w:val="both"/>
        <w:rPr>
          <w:rFonts w:ascii="Arial" w:hAnsi="Arial" w:cs="Arial"/>
          <w:sz w:val="20"/>
          <w:szCs w:val="20"/>
        </w:rPr>
      </w:pPr>
      <w:r w:rsidRPr="00AB392A">
        <w:rPr>
          <w:rFonts w:ascii="Arial" w:hAnsi="Arial" w:cs="Arial"/>
          <w:sz w:val="20"/>
          <w:szCs w:val="20"/>
        </w:rPr>
        <w:t>that the Amount of Insurance under this policy shall be reduced by any amount the Company may pay under any policy insuring a mortgage to which exception is taken in Schedule B or to which the Insured has agreed, assumed, or taken subject, or which is hereafter executed by an Insured and which is a charge or lien on the Title, and the amount so paid shall be deemed a payment</w:t>
      </w:r>
      <w:r>
        <w:rPr>
          <w:rFonts w:ascii="Arial" w:hAnsi="Arial" w:cs="Arial"/>
          <w:sz w:val="20"/>
          <w:szCs w:val="20"/>
        </w:rPr>
        <w:t xml:space="preserve"> </w:t>
      </w:r>
      <w:r w:rsidRPr="00AB392A">
        <w:rPr>
          <w:rFonts w:ascii="Arial" w:hAnsi="Arial" w:cs="Arial"/>
          <w:sz w:val="20"/>
          <w:szCs w:val="20"/>
        </w:rPr>
        <w:t>under this policy; and</w:t>
      </w:r>
    </w:p>
    <w:p w14:paraId="33973C48" w14:textId="77777777" w:rsidR="00AB392A" w:rsidRDefault="00AB392A" w:rsidP="00AB392A">
      <w:pPr>
        <w:jc w:val="both"/>
        <w:rPr>
          <w:rFonts w:ascii="Arial" w:hAnsi="Arial" w:cs="Arial"/>
          <w:sz w:val="20"/>
          <w:szCs w:val="20"/>
        </w:rPr>
      </w:pPr>
    </w:p>
    <w:p w14:paraId="4BF077A3" w14:textId="77777777" w:rsidR="00164CD4" w:rsidRPr="00AB392A" w:rsidRDefault="00AB392A" w:rsidP="00AB392A">
      <w:pPr>
        <w:numPr>
          <w:ilvl w:val="0"/>
          <w:numId w:val="17"/>
        </w:numPr>
        <w:jc w:val="both"/>
        <w:rPr>
          <w:rFonts w:ascii="Arial" w:hAnsi="Arial" w:cs="Arial"/>
          <w:sz w:val="20"/>
          <w:szCs w:val="20"/>
        </w:rPr>
      </w:pPr>
      <w:r w:rsidRPr="00AB392A">
        <w:rPr>
          <w:rFonts w:ascii="Arial" w:hAnsi="Arial" w:cs="Arial"/>
          <w:sz w:val="20"/>
          <w:szCs w:val="20"/>
        </w:rPr>
        <w:t>that the Company shall have the right to insure mortgages or other conveyances of an interest in</w:t>
      </w:r>
      <w:r>
        <w:rPr>
          <w:rFonts w:ascii="Arial" w:hAnsi="Arial" w:cs="Arial"/>
          <w:sz w:val="20"/>
          <w:szCs w:val="20"/>
        </w:rPr>
        <w:t xml:space="preserve"> </w:t>
      </w:r>
      <w:r w:rsidRPr="00AB392A">
        <w:rPr>
          <w:rFonts w:ascii="Arial" w:hAnsi="Arial" w:cs="Arial"/>
          <w:sz w:val="20"/>
          <w:szCs w:val="20"/>
        </w:rPr>
        <w:t>the Land, without the consent of the Mezzanine Lender.</w:t>
      </w:r>
    </w:p>
    <w:p w14:paraId="632A8E1E" w14:textId="77777777" w:rsidR="00164CD4" w:rsidRDefault="00164CD4" w:rsidP="00817DC5">
      <w:pPr>
        <w:jc w:val="both"/>
        <w:rPr>
          <w:rFonts w:ascii="Arial" w:hAnsi="Arial" w:cs="Arial"/>
          <w:sz w:val="20"/>
          <w:szCs w:val="20"/>
        </w:rPr>
      </w:pPr>
    </w:p>
    <w:p w14:paraId="729AEFEF" w14:textId="77777777" w:rsidR="00AB392A" w:rsidRPr="00AB392A" w:rsidRDefault="00AB392A" w:rsidP="00AB392A">
      <w:pPr>
        <w:numPr>
          <w:ilvl w:val="0"/>
          <w:numId w:val="13"/>
        </w:numPr>
        <w:jc w:val="both"/>
        <w:rPr>
          <w:rFonts w:ascii="Arial" w:hAnsi="Arial" w:cs="Arial"/>
          <w:sz w:val="20"/>
          <w:szCs w:val="20"/>
        </w:rPr>
      </w:pPr>
      <w:r w:rsidRPr="00AB392A">
        <w:rPr>
          <w:rFonts w:ascii="Arial" w:hAnsi="Arial" w:cs="Arial"/>
          <w:sz w:val="20"/>
          <w:szCs w:val="20"/>
        </w:rPr>
        <w:t xml:space="preserve">If the Insured, the Mezzanine Lender or others have conflicting claims to all or part of the loss payable under the Policy, the Company may interplead the amount of the loss into Court. The Insured and the Mezzanine Lender shall be jointly and severally liable for the Company’s reasonable cost for the interpleader and subsequent proceedings, including attorneys’ fees. The Company shall be entitled to payment of the sums for </w:t>
      </w:r>
      <w:r w:rsidRPr="00AB392A">
        <w:rPr>
          <w:rFonts w:ascii="Arial" w:hAnsi="Arial" w:cs="Arial"/>
          <w:sz w:val="20"/>
          <w:szCs w:val="20"/>
        </w:rPr>
        <w:lastRenderedPageBreak/>
        <w:t>which the Insured and Mezzanine Lender are liable under the preceding</w:t>
      </w:r>
      <w:r>
        <w:rPr>
          <w:rFonts w:ascii="Arial" w:hAnsi="Arial" w:cs="Arial"/>
          <w:sz w:val="20"/>
          <w:szCs w:val="20"/>
        </w:rPr>
        <w:t xml:space="preserve"> </w:t>
      </w:r>
      <w:r w:rsidRPr="00AB392A">
        <w:rPr>
          <w:rFonts w:ascii="Arial" w:hAnsi="Arial" w:cs="Arial"/>
          <w:sz w:val="20"/>
          <w:szCs w:val="20"/>
        </w:rPr>
        <w:t>sentence from the funds deposited into Court, and it may apply to the Court for their payment.</w:t>
      </w:r>
    </w:p>
    <w:p w14:paraId="3CF39843" w14:textId="77777777" w:rsidR="00AB392A" w:rsidRDefault="00AB392A" w:rsidP="00AB392A">
      <w:pPr>
        <w:jc w:val="both"/>
        <w:rPr>
          <w:rFonts w:ascii="Arial" w:hAnsi="Arial" w:cs="Arial"/>
          <w:sz w:val="20"/>
          <w:szCs w:val="20"/>
        </w:rPr>
      </w:pPr>
    </w:p>
    <w:p w14:paraId="682526AB" w14:textId="77777777" w:rsidR="00F708C6" w:rsidRDefault="00AB392A" w:rsidP="00AB392A">
      <w:pPr>
        <w:numPr>
          <w:ilvl w:val="0"/>
          <w:numId w:val="13"/>
        </w:numPr>
        <w:jc w:val="both"/>
        <w:rPr>
          <w:rFonts w:ascii="Arial" w:hAnsi="Arial" w:cs="Arial"/>
          <w:sz w:val="20"/>
          <w:szCs w:val="20"/>
        </w:rPr>
      </w:pPr>
      <w:r w:rsidRPr="00AB392A">
        <w:rPr>
          <w:rFonts w:ascii="Arial" w:hAnsi="Arial" w:cs="Arial"/>
          <w:sz w:val="20"/>
          <w:szCs w:val="20"/>
        </w:rPr>
        <w:t>Whenever the Company has settled a claim and paid the Mezzanine Lender pursuant to this endorsement, the Company shall be subrogated and entitled to all rights and remedies that the Mezzanine Lender may have against any person or property arising from the Mezzanine Loan. However, the Company agrees with the Mezzanine Lender that it shall only exercise these rights, or any right of the Company to indemnification, against the Insured, the Mezzanine Loan borrower, or any guarantors of the Mezzanine Loan after the Mezzanine Lender has recovered its principal,</w:t>
      </w:r>
      <w:r>
        <w:rPr>
          <w:rFonts w:ascii="Arial" w:hAnsi="Arial" w:cs="Arial"/>
          <w:sz w:val="20"/>
          <w:szCs w:val="20"/>
        </w:rPr>
        <w:t xml:space="preserve"> </w:t>
      </w:r>
      <w:r w:rsidRPr="00AB392A">
        <w:rPr>
          <w:rFonts w:ascii="Arial" w:hAnsi="Arial" w:cs="Arial"/>
          <w:sz w:val="20"/>
          <w:szCs w:val="20"/>
        </w:rPr>
        <w:t>interest, and costs of collection.</w:t>
      </w:r>
    </w:p>
    <w:p w14:paraId="74495046" w14:textId="77777777" w:rsidR="00AB392A" w:rsidRDefault="00AB392A" w:rsidP="00AB392A">
      <w:pPr>
        <w:pStyle w:val="ListParagraph"/>
        <w:rPr>
          <w:rFonts w:ascii="Arial" w:hAnsi="Arial" w:cs="Arial"/>
          <w:sz w:val="20"/>
          <w:szCs w:val="20"/>
        </w:rPr>
      </w:pPr>
    </w:p>
    <w:p w14:paraId="3B998BAF" w14:textId="77777777" w:rsidR="00AB392A" w:rsidRDefault="00AB392A" w:rsidP="00AB392A">
      <w:pPr>
        <w:jc w:val="both"/>
        <w:rPr>
          <w:rFonts w:ascii="Arial" w:hAnsi="Arial" w:cs="Arial"/>
          <w:sz w:val="20"/>
          <w:szCs w:val="20"/>
        </w:rPr>
      </w:pPr>
      <w:r w:rsidRPr="00AB392A">
        <w:rPr>
          <w:rFonts w:ascii="Arial" w:hAnsi="Arial" w:cs="Arial"/>
          <w:sz w:val="20"/>
          <w:szCs w:val="20"/>
        </w:rPr>
        <w:t>This endorsement is issued as part of the policy. Except as it expressly states, it does not (i) modify any</w:t>
      </w:r>
      <w:r>
        <w:rPr>
          <w:rFonts w:ascii="Arial" w:hAnsi="Arial" w:cs="Arial"/>
          <w:sz w:val="20"/>
          <w:szCs w:val="20"/>
        </w:rPr>
        <w:t xml:space="preserve"> </w:t>
      </w:r>
      <w:r w:rsidRPr="00AB392A">
        <w:rPr>
          <w:rFonts w:ascii="Arial" w:hAnsi="Arial" w:cs="Arial"/>
          <w:sz w:val="20"/>
          <w:szCs w:val="20"/>
        </w:rPr>
        <w:t>of the terms and provisions of the policy, (ii) modify any prior endorsements, (iii) extend the Date of</w:t>
      </w:r>
      <w:r>
        <w:rPr>
          <w:rFonts w:ascii="Arial" w:hAnsi="Arial" w:cs="Arial"/>
          <w:sz w:val="20"/>
          <w:szCs w:val="20"/>
        </w:rPr>
        <w:t xml:space="preserve"> </w:t>
      </w:r>
      <w:r w:rsidRPr="00AB392A">
        <w:rPr>
          <w:rFonts w:ascii="Arial" w:hAnsi="Arial" w:cs="Arial"/>
          <w:sz w:val="20"/>
          <w:szCs w:val="20"/>
        </w:rPr>
        <w:t>Policy, or (iv) increase the Amount of Insurance. To the extent a provision of the policy or a previous</w:t>
      </w:r>
      <w:r>
        <w:rPr>
          <w:rFonts w:ascii="Arial" w:hAnsi="Arial" w:cs="Arial"/>
          <w:sz w:val="20"/>
          <w:szCs w:val="20"/>
        </w:rPr>
        <w:t xml:space="preserve"> </w:t>
      </w:r>
      <w:r w:rsidRPr="00AB392A">
        <w:rPr>
          <w:rFonts w:ascii="Arial" w:hAnsi="Arial" w:cs="Arial"/>
          <w:sz w:val="20"/>
          <w:szCs w:val="20"/>
        </w:rPr>
        <w:t>endorsement is inconsistent with an express provision of this endorsement, this endorsement controls.</w:t>
      </w:r>
      <w:r>
        <w:rPr>
          <w:rFonts w:ascii="Arial" w:hAnsi="Arial" w:cs="Arial"/>
          <w:sz w:val="20"/>
          <w:szCs w:val="20"/>
        </w:rPr>
        <w:t xml:space="preserve"> </w:t>
      </w:r>
      <w:r w:rsidRPr="00AB392A">
        <w:rPr>
          <w:rFonts w:ascii="Arial" w:hAnsi="Arial" w:cs="Arial"/>
          <w:sz w:val="20"/>
          <w:szCs w:val="20"/>
        </w:rPr>
        <w:t>Otherwise, this endorsement is subject to all of the terms and provisions of the policy and of any prior</w:t>
      </w:r>
      <w:r>
        <w:rPr>
          <w:rFonts w:ascii="Arial" w:hAnsi="Arial" w:cs="Arial"/>
          <w:sz w:val="20"/>
          <w:szCs w:val="20"/>
        </w:rPr>
        <w:t xml:space="preserve"> </w:t>
      </w:r>
      <w:r w:rsidRPr="00AB392A">
        <w:rPr>
          <w:rFonts w:ascii="Arial" w:hAnsi="Arial" w:cs="Arial"/>
          <w:sz w:val="20"/>
          <w:szCs w:val="20"/>
        </w:rPr>
        <w:t>endorsements.</w:t>
      </w:r>
    </w:p>
    <w:p w14:paraId="0C9094F7" w14:textId="77777777" w:rsidR="00AB392A" w:rsidRDefault="00AB392A" w:rsidP="00AB392A">
      <w:pPr>
        <w:jc w:val="both"/>
        <w:rPr>
          <w:rFonts w:ascii="Arial" w:hAnsi="Arial" w:cs="Arial"/>
          <w:sz w:val="20"/>
          <w:szCs w:val="20"/>
        </w:rPr>
      </w:pPr>
    </w:p>
    <w:p w14:paraId="21AF79C9" w14:textId="77777777" w:rsidR="00AB392A" w:rsidRDefault="00AB392A" w:rsidP="00AB392A">
      <w:pPr>
        <w:jc w:val="both"/>
        <w:rPr>
          <w:rFonts w:ascii="Arial" w:hAnsi="Arial" w:cs="Arial"/>
          <w:sz w:val="20"/>
          <w:szCs w:val="20"/>
        </w:rPr>
      </w:pPr>
    </w:p>
    <w:p w14:paraId="63DFD462" w14:textId="77777777" w:rsidR="00AB392A" w:rsidRPr="00AB392A" w:rsidRDefault="00AB392A" w:rsidP="00AB392A">
      <w:pPr>
        <w:jc w:val="both"/>
        <w:rPr>
          <w:rFonts w:ascii="Arial" w:hAnsi="Arial" w:cs="Arial"/>
          <w:sz w:val="20"/>
          <w:szCs w:val="20"/>
        </w:rPr>
      </w:pPr>
      <w:r w:rsidRPr="00AB392A">
        <w:rPr>
          <w:rFonts w:ascii="Arial" w:hAnsi="Arial" w:cs="Arial"/>
          <w:sz w:val="20"/>
          <w:szCs w:val="20"/>
        </w:rPr>
        <w:t>AGREED AND CONSENTED TO:</w:t>
      </w:r>
    </w:p>
    <w:p w14:paraId="1CE38E91" w14:textId="77777777" w:rsidR="00AB392A" w:rsidRPr="00AB392A" w:rsidRDefault="00AB392A" w:rsidP="00AB392A">
      <w:pPr>
        <w:jc w:val="both"/>
        <w:rPr>
          <w:rFonts w:ascii="Arial" w:hAnsi="Arial" w:cs="Arial"/>
          <w:sz w:val="20"/>
          <w:szCs w:val="20"/>
        </w:rPr>
      </w:pPr>
    </w:p>
    <w:p w14:paraId="60E117C8" w14:textId="77777777" w:rsidR="00AB392A" w:rsidRPr="00AB392A" w:rsidRDefault="00AB392A" w:rsidP="00AB392A">
      <w:pPr>
        <w:jc w:val="both"/>
        <w:rPr>
          <w:rFonts w:ascii="Arial" w:hAnsi="Arial" w:cs="Arial"/>
          <w:i/>
          <w:sz w:val="20"/>
          <w:szCs w:val="20"/>
        </w:rPr>
      </w:pPr>
      <w:r w:rsidRPr="00AB392A">
        <w:rPr>
          <w:rFonts w:ascii="Arial" w:hAnsi="Arial" w:cs="Arial"/>
          <w:sz w:val="20"/>
          <w:szCs w:val="20"/>
        </w:rPr>
        <w:t>(Insert name of Insured)</w:t>
      </w:r>
      <w:r w:rsidRPr="00AB392A">
        <w:rPr>
          <w:rFonts w:ascii="Arial" w:hAnsi="Arial" w:cs="Arial"/>
          <w:sz w:val="20"/>
          <w:szCs w:val="20"/>
        </w:rPr>
        <w:tab/>
      </w:r>
      <w:r w:rsidRPr="00AB392A">
        <w:rPr>
          <w:rFonts w:ascii="Arial" w:hAnsi="Arial" w:cs="Arial"/>
          <w:sz w:val="20"/>
          <w:szCs w:val="20"/>
        </w:rPr>
        <w:tab/>
      </w:r>
      <w:r w:rsidRPr="00AB392A">
        <w:rPr>
          <w:rFonts w:ascii="Arial" w:hAnsi="Arial" w:cs="Arial"/>
          <w:sz w:val="20"/>
          <w:szCs w:val="20"/>
        </w:rPr>
        <w:tab/>
      </w:r>
      <w:r w:rsidRPr="00AB392A">
        <w:rPr>
          <w:rFonts w:ascii="Arial" w:hAnsi="Arial" w:cs="Arial"/>
          <w:sz w:val="20"/>
          <w:szCs w:val="20"/>
        </w:rPr>
        <w:tab/>
      </w:r>
      <w:r w:rsidRPr="00AB392A">
        <w:rPr>
          <w:rFonts w:ascii="Arial" w:hAnsi="Arial" w:cs="Arial"/>
          <w:sz w:val="20"/>
          <w:szCs w:val="20"/>
        </w:rPr>
        <w:tab/>
      </w:r>
      <w:r w:rsidRPr="00AB392A">
        <w:rPr>
          <w:rFonts w:ascii="Arial" w:hAnsi="Arial" w:cs="Arial"/>
          <w:i/>
          <w:sz w:val="20"/>
          <w:szCs w:val="20"/>
        </w:rPr>
        <w:t>(Insert name of Mezzanine Lender)</w:t>
      </w:r>
    </w:p>
    <w:p w14:paraId="365A3BF5" w14:textId="77777777" w:rsidR="00AB392A" w:rsidRPr="00AB392A" w:rsidRDefault="00AB392A" w:rsidP="00AB392A">
      <w:pPr>
        <w:jc w:val="both"/>
        <w:rPr>
          <w:rFonts w:ascii="Arial" w:hAnsi="Arial" w:cs="Arial"/>
          <w:sz w:val="20"/>
          <w:szCs w:val="20"/>
        </w:rPr>
      </w:pPr>
    </w:p>
    <w:p w14:paraId="3EBAF9D9" w14:textId="77777777" w:rsidR="00AB392A" w:rsidRPr="00AB392A" w:rsidRDefault="00AB392A" w:rsidP="00AB392A">
      <w:pPr>
        <w:jc w:val="both"/>
        <w:rPr>
          <w:rFonts w:ascii="Arial" w:hAnsi="Arial" w:cs="Arial"/>
          <w:sz w:val="20"/>
          <w:szCs w:val="20"/>
        </w:rPr>
      </w:pPr>
      <w:r w:rsidRPr="00AB392A">
        <w:rPr>
          <w:rFonts w:ascii="Arial" w:hAnsi="Arial" w:cs="Arial"/>
          <w:sz w:val="20"/>
          <w:szCs w:val="20"/>
        </w:rPr>
        <w:t>By:____________________________</w:t>
      </w:r>
      <w:r w:rsidRPr="00AB392A">
        <w:rPr>
          <w:rFonts w:ascii="Arial" w:hAnsi="Arial" w:cs="Arial"/>
          <w:sz w:val="20"/>
          <w:szCs w:val="20"/>
        </w:rPr>
        <w:tab/>
      </w:r>
      <w:r w:rsidRPr="00AB392A">
        <w:rPr>
          <w:rFonts w:ascii="Arial" w:hAnsi="Arial" w:cs="Arial"/>
          <w:sz w:val="20"/>
          <w:szCs w:val="20"/>
        </w:rPr>
        <w:tab/>
      </w:r>
      <w:r w:rsidRPr="00AB392A">
        <w:rPr>
          <w:rFonts w:ascii="Arial" w:hAnsi="Arial" w:cs="Arial"/>
          <w:sz w:val="20"/>
          <w:szCs w:val="20"/>
        </w:rPr>
        <w:tab/>
        <w:t>By: ___________________________</w:t>
      </w:r>
    </w:p>
    <w:p w14:paraId="260FDD7D" w14:textId="77777777" w:rsidR="00AB392A" w:rsidRDefault="00AB392A" w:rsidP="00AB392A">
      <w:pPr>
        <w:jc w:val="both"/>
        <w:rPr>
          <w:rFonts w:ascii="Arial" w:hAnsi="Arial" w:cs="Arial"/>
          <w:sz w:val="20"/>
          <w:szCs w:val="20"/>
        </w:rPr>
      </w:pPr>
    </w:p>
    <w:p w14:paraId="49B0CE37" w14:textId="77777777" w:rsidR="00AB392A" w:rsidRDefault="00AB392A" w:rsidP="00AB392A">
      <w:pPr>
        <w:jc w:val="both"/>
        <w:rPr>
          <w:rFonts w:ascii="Arial" w:hAnsi="Arial" w:cs="Arial"/>
          <w:sz w:val="20"/>
          <w:szCs w:val="20"/>
        </w:rPr>
      </w:pPr>
    </w:p>
    <w:p w14:paraId="1EE3EA9A" w14:textId="77777777" w:rsidR="00AB392A" w:rsidRDefault="00AB392A" w:rsidP="00AB392A">
      <w:pPr>
        <w:jc w:val="both"/>
        <w:rPr>
          <w:rFonts w:ascii="Arial" w:hAnsi="Arial" w:cs="Arial"/>
          <w:sz w:val="20"/>
          <w:szCs w:val="20"/>
        </w:rPr>
      </w:pPr>
    </w:p>
    <w:p w14:paraId="28ABC886" w14:textId="77777777" w:rsidR="00AB392A" w:rsidRDefault="00AB392A" w:rsidP="00AB392A">
      <w:pPr>
        <w:jc w:val="both"/>
        <w:rPr>
          <w:rFonts w:ascii="Arial" w:hAnsi="Arial" w:cs="Arial"/>
          <w:sz w:val="20"/>
          <w:szCs w:val="20"/>
        </w:rPr>
      </w:pPr>
    </w:p>
    <w:p w14:paraId="61388775" w14:textId="77777777" w:rsidR="00AB392A" w:rsidRDefault="00AB392A" w:rsidP="00AB392A">
      <w:pPr>
        <w:jc w:val="both"/>
        <w:rPr>
          <w:rFonts w:ascii="Arial" w:hAnsi="Arial" w:cs="Arial"/>
          <w:sz w:val="20"/>
          <w:szCs w:val="20"/>
        </w:rPr>
      </w:pPr>
    </w:p>
    <w:p w14:paraId="50B177FB" w14:textId="77777777" w:rsidR="00AB392A" w:rsidRDefault="00AB392A" w:rsidP="00AB392A">
      <w:pPr>
        <w:jc w:val="both"/>
        <w:rPr>
          <w:rFonts w:ascii="Arial" w:hAnsi="Arial" w:cs="Arial"/>
          <w:sz w:val="20"/>
          <w:szCs w:val="20"/>
        </w:rPr>
      </w:pPr>
    </w:p>
    <w:p w14:paraId="4354C847" w14:textId="77777777" w:rsidR="00AB392A" w:rsidRDefault="00AB392A" w:rsidP="00AB392A">
      <w:pPr>
        <w:jc w:val="both"/>
        <w:rPr>
          <w:rFonts w:ascii="Arial" w:hAnsi="Arial" w:cs="Arial"/>
          <w:sz w:val="20"/>
          <w:szCs w:val="20"/>
        </w:rPr>
      </w:pPr>
    </w:p>
    <w:p w14:paraId="26941B72" w14:textId="77777777" w:rsidR="00AB392A" w:rsidRDefault="00AB392A" w:rsidP="00AB392A">
      <w:pPr>
        <w:jc w:val="both"/>
        <w:rPr>
          <w:rFonts w:ascii="Arial" w:hAnsi="Arial" w:cs="Arial"/>
          <w:sz w:val="20"/>
          <w:szCs w:val="20"/>
        </w:rPr>
      </w:pPr>
    </w:p>
    <w:p w14:paraId="1AED9B1D" w14:textId="77777777" w:rsidR="00AB392A" w:rsidRDefault="00AB392A" w:rsidP="00AB392A">
      <w:pPr>
        <w:jc w:val="both"/>
        <w:rPr>
          <w:rFonts w:ascii="Arial" w:hAnsi="Arial" w:cs="Arial"/>
          <w:sz w:val="20"/>
          <w:szCs w:val="20"/>
        </w:rPr>
      </w:pPr>
    </w:p>
    <w:p w14:paraId="286471F1" w14:textId="77777777" w:rsidR="00AB392A" w:rsidRDefault="00AB392A" w:rsidP="00AB392A">
      <w:pPr>
        <w:jc w:val="both"/>
        <w:rPr>
          <w:rFonts w:ascii="Arial" w:hAnsi="Arial" w:cs="Arial"/>
          <w:sz w:val="20"/>
          <w:szCs w:val="20"/>
        </w:rPr>
      </w:pPr>
    </w:p>
    <w:p w14:paraId="3073EC30" w14:textId="77777777" w:rsidR="00AB392A" w:rsidRDefault="00AB392A" w:rsidP="00AB392A">
      <w:pPr>
        <w:jc w:val="both"/>
        <w:rPr>
          <w:rFonts w:ascii="Arial" w:hAnsi="Arial" w:cs="Arial"/>
          <w:sz w:val="20"/>
          <w:szCs w:val="20"/>
        </w:rPr>
      </w:pPr>
    </w:p>
    <w:p w14:paraId="6A38CBC5" w14:textId="77777777" w:rsidR="00AB392A" w:rsidRDefault="00AB392A" w:rsidP="00AB392A">
      <w:pPr>
        <w:jc w:val="both"/>
        <w:rPr>
          <w:rFonts w:ascii="Arial" w:hAnsi="Arial" w:cs="Arial"/>
          <w:sz w:val="20"/>
          <w:szCs w:val="20"/>
        </w:rPr>
      </w:pPr>
    </w:p>
    <w:p w14:paraId="1FEE38B5" w14:textId="77777777" w:rsidR="00AB392A" w:rsidRDefault="00AB392A" w:rsidP="00AB392A">
      <w:pPr>
        <w:jc w:val="both"/>
        <w:rPr>
          <w:rFonts w:ascii="Arial" w:hAnsi="Arial" w:cs="Arial"/>
          <w:sz w:val="20"/>
          <w:szCs w:val="20"/>
        </w:rPr>
      </w:pPr>
    </w:p>
    <w:p w14:paraId="11024010" w14:textId="77777777" w:rsidR="00AB392A" w:rsidRPr="00AB392A" w:rsidRDefault="00AB392A" w:rsidP="00AB392A">
      <w:pPr>
        <w:jc w:val="both"/>
        <w:rPr>
          <w:rFonts w:ascii="Arial" w:hAnsi="Arial" w:cs="Arial"/>
          <w:sz w:val="20"/>
          <w:szCs w:val="20"/>
        </w:rPr>
      </w:pPr>
    </w:p>
    <w:p w14:paraId="1E606428" w14:textId="77777777" w:rsidR="005D1083" w:rsidRPr="00164CD4" w:rsidRDefault="005D1083" w:rsidP="00817DC5">
      <w:pPr>
        <w:jc w:val="both"/>
        <w:rPr>
          <w:rFonts w:ascii="Arial" w:hAnsi="Arial" w:cs="Arial"/>
          <w:sz w:val="20"/>
          <w:szCs w:val="20"/>
        </w:rPr>
      </w:pPr>
    </w:p>
    <w:p w14:paraId="72EF0ACD" w14:textId="77777777" w:rsidR="00F708C6" w:rsidRPr="00164CD4" w:rsidRDefault="00F708C6" w:rsidP="00817DC5">
      <w:pPr>
        <w:jc w:val="both"/>
        <w:rPr>
          <w:rFonts w:ascii="Arial" w:hAnsi="Arial" w:cs="Arial"/>
          <w:sz w:val="20"/>
          <w:szCs w:val="20"/>
        </w:rPr>
        <w:sectPr w:rsidR="00F708C6" w:rsidRPr="00164CD4"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577E441F" w14:textId="77777777" w:rsidR="005F7668" w:rsidRPr="00164CD4" w:rsidRDefault="005F7668" w:rsidP="00952411">
      <w:pPr>
        <w:ind w:right="-513"/>
        <w:jc w:val="both"/>
        <w:rPr>
          <w:rFonts w:ascii="Arial" w:hAnsi="Arial" w:cs="Arial"/>
          <w:sz w:val="20"/>
          <w:szCs w:val="20"/>
          <w:u w:val="single"/>
        </w:rPr>
      </w:pPr>
    </w:p>
    <w:p w14:paraId="22083799" w14:textId="77777777" w:rsidR="00F5460D" w:rsidRDefault="00F5460D" w:rsidP="00F5460D">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F5460D" w:rsidRPr="00444AB7" w14:paraId="0A7EF0B7"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C42114" w:rsidRPr="00DB6F6B" w14:paraId="77675FA3" w14:textId="77777777" w:rsidTr="0008292A">
              <w:trPr>
                <w:trHeight w:val="3060"/>
              </w:trPr>
              <w:tc>
                <w:tcPr>
                  <w:tcW w:w="3978" w:type="dxa"/>
                  <w:shd w:val="clear" w:color="auto" w:fill="auto"/>
                </w:tcPr>
                <w:p w14:paraId="45BA21C0" w14:textId="77777777" w:rsidR="00C42114" w:rsidRPr="00DB6F6B" w:rsidRDefault="00C42114" w:rsidP="00C42114">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C42114" w:rsidRPr="0084617D" w14:paraId="70A4CFC8" w14:textId="77777777" w:rsidTr="0008292A">
                    <w:trPr>
                      <w:cantSplit/>
                      <w:trHeight w:hRule="exact" w:val="720"/>
                    </w:trPr>
                    <w:tc>
                      <w:tcPr>
                        <w:tcW w:w="3960" w:type="dxa"/>
                        <w:tcBorders>
                          <w:top w:val="nil"/>
                        </w:tcBorders>
                        <w:shd w:val="clear" w:color="auto" w:fill="auto"/>
                      </w:tcPr>
                      <w:p w14:paraId="10ADA522" w14:textId="77777777" w:rsidR="00C42114" w:rsidRPr="0084617D" w:rsidRDefault="00C42114" w:rsidP="00C42114">
                        <w:pPr>
                          <w:pStyle w:val="BodyText3"/>
                          <w:rPr>
                            <w:sz w:val="18"/>
                            <w:szCs w:val="18"/>
                          </w:rPr>
                        </w:pPr>
                        <w:r w:rsidRPr="0084617D">
                          <w:rPr>
                            <w:sz w:val="18"/>
                            <w:szCs w:val="18"/>
                          </w:rPr>
                          <w:t>Countersigned by:</w:t>
                        </w:r>
                      </w:p>
                    </w:tc>
                  </w:tr>
                  <w:tr w:rsidR="00C42114" w:rsidRPr="0084617D" w14:paraId="6857F9BD" w14:textId="77777777" w:rsidTr="0008292A">
                    <w:trPr>
                      <w:cantSplit/>
                      <w:trHeight w:hRule="exact" w:val="720"/>
                    </w:trPr>
                    <w:tc>
                      <w:tcPr>
                        <w:tcW w:w="3960" w:type="dxa"/>
                        <w:shd w:val="clear" w:color="auto" w:fill="auto"/>
                      </w:tcPr>
                      <w:p w14:paraId="7DC421F7" w14:textId="77777777" w:rsidR="00C42114" w:rsidRPr="0084617D" w:rsidRDefault="00C42114" w:rsidP="00C42114">
                        <w:pPr>
                          <w:pStyle w:val="BodyText3"/>
                          <w:rPr>
                            <w:sz w:val="18"/>
                            <w:szCs w:val="18"/>
                          </w:rPr>
                        </w:pPr>
                        <w:r w:rsidRPr="0084617D">
                          <w:rPr>
                            <w:sz w:val="18"/>
                            <w:szCs w:val="18"/>
                          </w:rPr>
                          <w:t>Authorized Countersignature</w:t>
                        </w:r>
                      </w:p>
                    </w:tc>
                  </w:tr>
                  <w:tr w:rsidR="00C42114" w:rsidRPr="0084617D" w14:paraId="3E89E5E5" w14:textId="77777777" w:rsidTr="0008292A">
                    <w:trPr>
                      <w:cantSplit/>
                      <w:trHeight w:hRule="exact" w:val="720"/>
                    </w:trPr>
                    <w:tc>
                      <w:tcPr>
                        <w:tcW w:w="3960" w:type="dxa"/>
                        <w:tcBorders>
                          <w:bottom w:val="single" w:sz="4" w:space="0" w:color="auto"/>
                        </w:tcBorders>
                        <w:shd w:val="clear" w:color="auto" w:fill="auto"/>
                      </w:tcPr>
                      <w:p w14:paraId="1214AEFD" w14:textId="77777777" w:rsidR="00C42114" w:rsidRPr="0084617D" w:rsidRDefault="00C42114" w:rsidP="00C42114">
                        <w:pPr>
                          <w:pStyle w:val="BodyText3"/>
                          <w:rPr>
                            <w:sz w:val="18"/>
                            <w:szCs w:val="18"/>
                          </w:rPr>
                        </w:pPr>
                        <w:r w:rsidRPr="0084617D">
                          <w:rPr>
                            <w:sz w:val="18"/>
                            <w:szCs w:val="18"/>
                          </w:rPr>
                          <w:t>Company Name</w:t>
                        </w:r>
                      </w:p>
                    </w:tc>
                  </w:tr>
                  <w:tr w:rsidR="00C42114" w:rsidRPr="0084617D" w14:paraId="3CE8C799" w14:textId="77777777" w:rsidTr="0008292A">
                    <w:trPr>
                      <w:cantSplit/>
                      <w:trHeight w:hRule="exact" w:val="720"/>
                    </w:trPr>
                    <w:tc>
                      <w:tcPr>
                        <w:tcW w:w="3960" w:type="dxa"/>
                        <w:tcBorders>
                          <w:bottom w:val="nil"/>
                        </w:tcBorders>
                        <w:shd w:val="clear" w:color="auto" w:fill="auto"/>
                      </w:tcPr>
                      <w:p w14:paraId="4B454EB1" w14:textId="77777777" w:rsidR="00C42114" w:rsidRPr="0084617D" w:rsidRDefault="00C42114" w:rsidP="00C42114">
                        <w:pPr>
                          <w:pStyle w:val="BodyText3"/>
                          <w:rPr>
                            <w:sz w:val="18"/>
                            <w:szCs w:val="18"/>
                          </w:rPr>
                        </w:pPr>
                        <w:r w:rsidRPr="0084617D">
                          <w:rPr>
                            <w:sz w:val="18"/>
                            <w:szCs w:val="18"/>
                          </w:rPr>
                          <w:t>City, State</w:t>
                        </w:r>
                      </w:p>
                    </w:tc>
                  </w:tr>
                </w:tbl>
                <w:p w14:paraId="493E169E" w14:textId="77777777" w:rsidR="00C42114" w:rsidRPr="00DB6F6B" w:rsidRDefault="00C42114" w:rsidP="00C42114">
                  <w:pPr>
                    <w:tabs>
                      <w:tab w:val="left" w:pos="2700"/>
                    </w:tabs>
                    <w:ind w:right="-513"/>
                    <w:rPr>
                      <w:rFonts w:ascii="Arial" w:hAnsi="Arial" w:cs="Arial"/>
                      <w:b/>
                      <w:bCs/>
                      <w:sz w:val="20"/>
                    </w:rPr>
                  </w:pPr>
                </w:p>
              </w:tc>
              <w:tc>
                <w:tcPr>
                  <w:tcW w:w="2250" w:type="dxa"/>
                  <w:shd w:val="clear" w:color="auto" w:fill="auto"/>
                </w:tcPr>
                <w:p w14:paraId="6DF683A9" w14:textId="77777777" w:rsidR="00C42114" w:rsidRPr="00DB6F6B" w:rsidRDefault="00C42114" w:rsidP="00C42114">
                  <w:pPr>
                    <w:tabs>
                      <w:tab w:val="left" w:pos="2700"/>
                    </w:tabs>
                    <w:ind w:right="-513"/>
                    <w:jc w:val="center"/>
                    <w:rPr>
                      <w:rFonts w:ascii="Arial" w:hAnsi="Arial" w:cs="Arial"/>
                      <w:b/>
                      <w:bCs/>
                      <w:sz w:val="20"/>
                    </w:rPr>
                  </w:pPr>
                </w:p>
                <w:p w14:paraId="2525E98D" w14:textId="77777777" w:rsidR="00C42114" w:rsidRPr="00DB6F6B" w:rsidRDefault="00C42114" w:rsidP="00C42114">
                  <w:pPr>
                    <w:tabs>
                      <w:tab w:val="left" w:pos="2700"/>
                    </w:tabs>
                    <w:ind w:right="-513"/>
                    <w:jc w:val="center"/>
                    <w:rPr>
                      <w:rFonts w:ascii="Arial" w:hAnsi="Arial" w:cs="Arial"/>
                      <w:b/>
                      <w:bCs/>
                      <w:sz w:val="20"/>
                    </w:rPr>
                  </w:pPr>
                </w:p>
                <w:p w14:paraId="3A7D8324" w14:textId="77777777" w:rsidR="00C42114" w:rsidRPr="00DB6F6B" w:rsidRDefault="00C42114" w:rsidP="00C42114">
                  <w:pPr>
                    <w:tabs>
                      <w:tab w:val="left" w:pos="2700"/>
                    </w:tabs>
                    <w:ind w:right="-513"/>
                    <w:jc w:val="center"/>
                    <w:rPr>
                      <w:rFonts w:ascii="Arial" w:hAnsi="Arial" w:cs="Arial"/>
                      <w:b/>
                      <w:bCs/>
                      <w:sz w:val="20"/>
                    </w:rPr>
                  </w:pPr>
                  <w:r w:rsidRPr="00E965E3">
                    <w:rPr>
                      <w:noProof/>
                    </w:rPr>
                    <w:drawing>
                      <wp:inline distT="0" distB="0" distL="0" distR="0" wp14:anchorId="53CCEDB8" wp14:editId="77C88F45">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7C1CC967" w14:textId="77777777" w:rsidR="00C42114" w:rsidRPr="00DB6F6B" w:rsidRDefault="00C42114" w:rsidP="00C42114">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642D4BB1" wp14:editId="38BDA86F">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A771D16" w14:textId="77777777" w:rsidR="00F5460D" w:rsidRPr="00444AB7" w:rsidRDefault="00F5460D" w:rsidP="00670BB4">
            <w:pPr>
              <w:tabs>
                <w:tab w:val="left" w:pos="2700"/>
              </w:tabs>
              <w:ind w:right="-513"/>
              <w:rPr>
                <w:rFonts w:ascii="Arial" w:hAnsi="Arial" w:cs="Arial"/>
                <w:b/>
                <w:bCs/>
                <w:sz w:val="20"/>
              </w:rPr>
            </w:pPr>
          </w:p>
        </w:tc>
        <w:tc>
          <w:tcPr>
            <w:tcW w:w="2250" w:type="dxa"/>
            <w:shd w:val="clear" w:color="auto" w:fill="auto"/>
          </w:tcPr>
          <w:p w14:paraId="5E6ABAC8" w14:textId="4F3BD729" w:rsidR="00F5460D" w:rsidRPr="00444AB7" w:rsidRDefault="00F5460D" w:rsidP="00670BB4">
            <w:pPr>
              <w:tabs>
                <w:tab w:val="left" w:pos="2700"/>
              </w:tabs>
              <w:ind w:right="-513"/>
              <w:jc w:val="center"/>
              <w:rPr>
                <w:rFonts w:ascii="Arial" w:hAnsi="Arial" w:cs="Arial"/>
                <w:b/>
                <w:bCs/>
                <w:sz w:val="20"/>
              </w:rPr>
            </w:pPr>
          </w:p>
        </w:tc>
        <w:tc>
          <w:tcPr>
            <w:tcW w:w="3870" w:type="dxa"/>
            <w:shd w:val="clear" w:color="auto" w:fill="auto"/>
          </w:tcPr>
          <w:p w14:paraId="3F8C755B" w14:textId="681D831D" w:rsidR="00F5460D" w:rsidRPr="00444AB7" w:rsidRDefault="00F5460D" w:rsidP="00670BB4">
            <w:pPr>
              <w:tabs>
                <w:tab w:val="left" w:pos="2700"/>
              </w:tabs>
              <w:ind w:right="-513"/>
              <w:rPr>
                <w:rFonts w:ascii="Arial" w:hAnsi="Arial" w:cs="Arial"/>
                <w:b/>
                <w:bCs/>
                <w:sz w:val="20"/>
              </w:rPr>
            </w:pPr>
          </w:p>
        </w:tc>
      </w:tr>
    </w:tbl>
    <w:p w14:paraId="42E548FD" w14:textId="77777777" w:rsidR="00B1616B" w:rsidRPr="00164CD4" w:rsidRDefault="00B1616B" w:rsidP="00F5460D">
      <w:pPr>
        <w:ind w:right="-513"/>
        <w:jc w:val="both"/>
        <w:rPr>
          <w:rFonts w:ascii="Arial" w:hAnsi="Arial" w:cs="Arial"/>
          <w:sz w:val="20"/>
          <w:szCs w:val="20"/>
        </w:rPr>
      </w:pPr>
    </w:p>
    <w:sectPr w:rsidR="00B1616B" w:rsidRPr="00164CD4" w:rsidSect="00790FB6">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75F8" w14:textId="77777777" w:rsidR="00801F52" w:rsidRDefault="00801F52">
      <w:r>
        <w:separator/>
      </w:r>
    </w:p>
  </w:endnote>
  <w:endnote w:type="continuationSeparator" w:id="0">
    <w:p w14:paraId="60905EB3" w14:textId="77777777" w:rsidR="00801F52" w:rsidRDefault="0080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6519" w14:textId="77777777" w:rsidR="00790FB6" w:rsidRDefault="00790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EC56" w14:textId="77777777" w:rsidR="000C16FB" w:rsidRDefault="000C16FB" w:rsidP="000C16FB">
    <w:pPr>
      <w:pStyle w:val="Footer"/>
      <w:tabs>
        <w:tab w:val="clear" w:pos="8640"/>
        <w:tab w:val="right" w:pos="10080"/>
      </w:tabs>
      <w:rPr>
        <w:rFonts w:ascii="Arial" w:hAnsi="Arial" w:cs="Arial"/>
        <w:sz w:val="16"/>
        <w:szCs w:val="20"/>
      </w:rPr>
    </w:pPr>
  </w:p>
  <w:p w14:paraId="479317B3" w14:textId="7250C920" w:rsidR="000C16FB" w:rsidRPr="000C16FB" w:rsidRDefault="009A1D6D" w:rsidP="00CF165E">
    <w:pPr>
      <w:pStyle w:val="Footer"/>
      <w:tabs>
        <w:tab w:val="clear" w:pos="864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w:t>
    </w:r>
    <w:r w:rsidR="00790FB6">
      <w:rPr>
        <w:rFonts w:ascii="Arial" w:hAnsi="Arial" w:cs="Arial"/>
        <w:sz w:val="16"/>
        <w:szCs w:val="20"/>
      </w:rPr>
      <w:t>MEZZANINE FINANCING END</w:t>
    </w:r>
    <w:r w:rsidR="00AB392A">
      <w:rPr>
        <w:rFonts w:ascii="Arial" w:hAnsi="Arial" w:cs="Arial"/>
        <w:sz w:val="16"/>
        <w:szCs w:val="20"/>
      </w:rPr>
      <w:t>ORSEMENT</w:t>
    </w:r>
    <w:r w:rsidR="00150F02">
      <w:rPr>
        <w:rFonts w:ascii="Arial" w:hAnsi="Arial" w:cs="Arial"/>
        <w:sz w:val="16"/>
        <w:szCs w:val="20"/>
      </w:rPr>
      <w:t xml:space="preserve"> </w:t>
    </w:r>
    <w:r w:rsidR="00F43DE5">
      <w:rPr>
        <w:rFonts w:ascii="Arial" w:hAnsi="Arial" w:cs="Arial"/>
        <w:sz w:val="16"/>
        <w:szCs w:val="20"/>
      </w:rPr>
      <w:t>(</w:t>
    </w:r>
    <w:r w:rsidR="00AB392A">
      <w:rPr>
        <w:rFonts w:ascii="Arial" w:hAnsi="Arial" w:cs="Arial"/>
        <w:sz w:val="16"/>
        <w:szCs w:val="20"/>
      </w:rPr>
      <w:t>8/15/09</w:t>
    </w:r>
    <w:r w:rsidR="0090267B">
      <w:rPr>
        <w:rFonts w:ascii="Arial" w:hAnsi="Arial" w:cs="Arial"/>
        <w:sz w:val="16"/>
        <w:szCs w:val="20"/>
      </w:rPr>
      <w:t>)</w:t>
    </w:r>
    <w:r w:rsidR="00347D40">
      <w:rPr>
        <w:rFonts w:ascii="Arial" w:hAnsi="Arial" w:cs="Arial"/>
        <w:sz w:val="16"/>
        <w:szCs w:val="20"/>
      </w:rPr>
      <w:tab/>
    </w:r>
    <w:r w:rsidR="00CF165E" w:rsidRPr="00CF165E">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FADD" w14:textId="77777777" w:rsidR="00790FB6" w:rsidRDefault="0079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3D88D" w14:textId="77777777" w:rsidR="00801F52" w:rsidRDefault="00801F52">
      <w:r>
        <w:separator/>
      </w:r>
    </w:p>
  </w:footnote>
  <w:footnote w:type="continuationSeparator" w:id="0">
    <w:p w14:paraId="1FC4AA75" w14:textId="77777777" w:rsidR="00801F52" w:rsidRDefault="0080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4DC0" w14:textId="77777777" w:rsidR="00790FB6" w:rsidRDefault="00790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4937" w14:textId="77777777" w:rsidR="00790FB6" w:rsidRDefault="00790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5ACC" w14:textId="77777777" w:rsidR="00790FB6" w:rsidRDefault="0079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2"/>
  </w:num>
  <w:num w:numId="5">
    <w:abstractNumId w:val="1"/>
  </w:num>
  <w:num w:numId="6">
    <w:abstractNumId w:val="4"/>
  </w:num>
  <w:num w:numId="7">
    <w:abstractNumId w:val="14"/>
  </w:num>
  <w:num w:numId="8">
    <w:abstractNumId w:val="0"/>
  </w:num>
  <w:num w:numId="9">
    <w:abstractNumId w:val="16"/>
  </w:num>
  <w:num w:numId="10">
    <w:abstractNumId w:val="15"/>
  </w:num>
  <w:num w:numId="11">
    <w:abstractNumId w:val="10"/>
  </w:num>
  <w:num w:numId="12">
    <w:abstractNumId w:val="9"/>
  </w:num>
  <w:num w:numId="13">
    <w:abstractNumId w:val="7"/>
  </w:num>
  <w:num w:numId="14">
    <w:abstractNumId w:val="13"/>
  </w:num>
  <w:num w:numId="15">
    <w:abstractNumId w:val="11"/>
  </w:num>
  <w:num w:numId="16">
    <w:abstractNumId w:val="5"/>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02E3D"/>
    <w:rsid w:val="00014E73"/>
    <w:rsid w:val="0002387A"/>
    <w:rsid w:val="00035533"/>
    <w:rsid w:val="000B5686"/>
    <w:rsid w:val="000C16FB"/>
    <w:rsid w:val="000F71A9"/>
    <w:rsid w:val="0012218C"/>
    <w:rsid w:val="00141299"/>
    <w:rsid w:val="00141C51"/>
    <w:rsid w:val="00150F02"/>
    <w:rsid w:val="001608B8"/>
    <w:rsid w:val="00164CD4"/>
    <w:rsid w:val="00186EA6"/>
    <w:rsid w:val="001969E7"/>
    <w:rsid w:val="001D1DEE"/>
    <w:rsid w:val="001E20BB"/>
    <w:rsid w:val="0020128A"/>
    <w:rsid w:val="002514DB"/>
    <w:rsid w:val="00270BD7"/>
    <w:rsid w:val="00287CB6"/>
    <w:rsid w:val="002B12D8"/>
    <w:rsid w:val="002C040F"/>
    <w:rsid w:val="00324AFE"/>
    <w:rsid w:val="00327EDA"/>
    <w:rsid w:val="003411C7"/>
    <w:rsid w:val="00347D40"/>
    <w:rsid w:val="00375A2F"/>
    <w:rsid w:val="00384086"/>
    <w:rsid w:val="00385A93"/>
    <w:rsid w:val="003B0387"/>
    <w:rsid w:val="003B2416"/>
    <w:rsid w:val="003F0726"/>
    <w:rsid w:val="004045CB"/>
    <w:rsid w:val="004152E9"/>
    <w:rsid w:val="00420B77"/>
    <w:rsid w:val="00426999"/>
    <w:rsid w:val="00432B64"/>
    <w:rsid w:val="00480D0B"/>
    <w:rsid w:val="004942C4"/>
    <w:rsid w:val="004C563F"/>
    <w:rsid w:val="004E4DB2"/>
    <w:rsid w:val="004F0F63"/>
    <w:rsid w:val="00507A9A"/>
    <w:rsid w:val="0052197C"/>
    <w:rsid w:val="00564F97"/>
    <w:rsid w:val="005D1083"/>
    <w:rsid w:val="005F7668"/>
    <w:rsid w:val="00621E90"/>
    <w:rsid w:val="006967D2"/>
    <w:rsid w:val="006B26FC"/>
    <w:rsid w:val="006B5C74"/>
    <w:rsid w:val="00711D32"/>
    <w:rsid w:val="007332AE"/>
    <w:rsid w:val="007549BE"/>
    <w:rsid w:val="00790FB6"/>
    <w:rsid w:val="007D0309"/>
    <w:rsid w:val="007E3DF9"/>
    <w:rsid w:val="007F6995"/>
    <w:rsid w:val="00801F52"/>
    <w:rsid w:val="00803117"/>
    <w:rsid w:val="0080345E"/>
    <w:rsid w:val="0080636C"/>
    <w:rsid w:val="00817DC5"/>
    <w:rsid w:val="0085288B"/>
    <w:rsid w:val="00865299"/>
    <w:rsid w:val="00870B23"/>
    <w:rsid w:val="00872C2F"/>
    <w:rsid w:val="008D7503"/>
    <w:rsid w:val="008E41CD"/>
    <w:rsid w:val="008E4F7B"/>
    <w:rsid w:val="00900F58"/>
    <w:rsid w:val="0090267B"/>
    <w:rsid w:val="009153DF"/>
    <w:rsid w:val="00952411"/>
    <w:rsid w:val="009627D0"/>
    <w:rsid w:val="00966887"/>
    <w:rsid w:val="009722A1"/>
    <w:rsid w:val="009734AD"/>
    <w:rsid w:val="00980D7B"/>
    <w:rsid w:val="009A1D6D"/>
    <w:rsid w:val="009A57A4"/>
    <w:rsid w:val="009E7661"/>
    <w:rsid w:val="009E7E64"/>
    <w:rsid w:val="00A3316C"/>
    <w:rsid w:val="00A51458"/>
    <w:rsid w:val="00A66DD1"/>
    <w:rsid w:val="00A843BF"/>
    <w:rsid w:val="00AB392A"/>
    <w:rsid w:val="00AE5C68"/>
    <w:rsid w:val="00B02C60"/>
    <w:rsid w:val="00B1616B"/>
    <w:rsid w:val="00B209D8"/>
    <w:rsid w:val="00B2374E"/>
    <w:rsid w:val="00B30A09"/>
    <w:rsid w:val="00B727EF"/>
    <w:rsid w:val="00B91890"/>
    <w:rsid w:val="00B96521"/>
    <w:rsid w:val="00BE1841"/>
    <w:rsid w:val="00BF0597"/>
    <w:rsid w:val="00C42114"/>
    <w:rsid w:val="00C82D20"/>
    <w:rsid w:val="00C90A22"/>
    <w:rsid w:val="00C941EE"/>
    <w:rsid w:val="00CA4387"/>
    <w:rsid w:val="00CD0954"/>
    <w:rsid w:val="00CE1411"/>
    <w:rsid w:val="00CF165E"/>
    <w:rsid w:val="00D4338E"/>
    <w:rsid w:val="00D47D2E"/>
    <w:rsid w:val="00D678B1"/>
    <w:rsid w:val="00DC737E"/>
    <w:rsid w:val="00E1359F"/>
    <w:rsid w:val="00E34F55"/>
    <w:rsid w:val="00E43248"/>
    <w:rsid w:val="00E736D0"/>
    <w:rsid w:val="00E806D3"/>
    <w:rsid w:val="00EA6F69"/>
    <w:rsid w:val="00EC1E38"/>
    <w:rsid w:val="00EC5C30"/>
    <w:rsid w:val="00ED3829"/>
    <w:rsid w:val="00F43DE5"/>
    <w:rsid w:val="00F5460D"/>
    <w:rsid w:val="00F708C6"/>
    <w:rsid w:val="00FA374C"/>
    <w:rsid w:val="00FC1163"/>
    <w:rsid w:val="00FE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C985AB"/>
  <w15:chartTrackingRefBased/>
  <w15:docId w15:val="{E8EE4736-7B01-4C02-AAD6-0EC03B5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C42114"/>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C42114"/>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F611-F5C1-4468-99D8-4E62A73B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2021-06-24T18:50:00Z</dcterms:created>
  <dcterms:modified xsi:type="dcterms:W3CDTF">2021-07-22T14:12:00Z</dcterms:modified>
</cp:coreProperties>
</file>